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E27" w:rsidRDefault="007B3E27" w:rsidP="007B3E27">
      <w:pPr>
        <w:pBdr>
          <w:top w:val="single" w:sz="6" w:space="0" w:color="auto"/>
          <w:left w:val="single" w:sz="6" w:space="0" w:color="auto"/>
          <w:bottom w:val="single" w:sz="6" w:space="1" w:color="auto"/>
          <w:right w:val="single" w:sz="6" w:space="1" w:color="auto"/>
        </w:pBdr>
        <w:shd w:val="pct20" w:color="auto" w:fill="auto"/>
        <w:spacing w:after="0" w:line="240" w:lineRule="auto"/>
        <w:ind w:right="-2"/>
        <w:jc w:val="center"/>
        <w:rPr>
          <w:rFonts w:ascii="Arial Narrow" w:eastAsia="Times New Roman" w:hAnsi="Arial Narrow"/>
          <w:b/>
          <w:lang w:eastAsia="pt-BR"/>
        </w:rPr>
      </w:pPr>
      <w:r>
        <w:rPr>
          <w:rFonts w:ascii="Arial Narrow" w:eastAsia="Times New Roman" w:hAnsi="Arial Narrow"/>
          <w:b/>
          <w:u w:val="single"/>
          <w:lang w:eastAsia="pt-BR"/>
        </w:rPr>
        <w:t xml:space="preserve">CONVITE Nº 038/2015.    </w:t>
      </w:r>
      <w:r>
        <w:rPr>
          <w:rFonts w:ascii="Arial Narrow" w:eastAsia="Times New Roman" w:hAnsi="Arial Narrow"/>
          <w:b/>
          <w:u w:val="single"/>
          <w:lang w:eastAsia="pt-BR"/>
        </w:rPr>
        <w:tab/>
      </w:r>
      <w:r>
        <w:rPr>
          <w:rFonts w:ascii="Arial Narrow" w:eastAsia="Times New Roman" w:hAnsi="Arial Narrow"/>
          <w:b/>
          <w:u w:val="single"/>
          <w:lang w:eastAsia="pt-BR"/>
        </w:rPr>
        <w:tab/>
        <w:t>DONA FRANCISCA, 04 DE NOVEMBRO 2015.</w:t>
      </w:r>
    </w:p>
    <w:p w:rsidR="007B3E27" w:rsidRDefault="007B3E27" w:rsidP="007B3E27">
      <w:pPr>
        <w:spacing w:after="0" w:line="240" w:lineRule="auto"/>
        <w:ind w:right="-2"/>
        <w:jc w:val="both"/>
        <w:rPr>
          <w:rFonts w:ascii="Arial Narrow" w:eastAsia="Times New Roman" w:hAnsi="Arial Narrow"/>
          <w:lang w:eastAsia="pt-BR"/>
        </w:rPr>
      </w:pPr>
    </w:p>
    <w:p w:rsidR="007B3E27" w:rsidRDefault="007B3E27" w:rsidP="007B3E27">
      <w:pPr>
        <w:spacing w:after="0" w:line="240" w:lineRule="auto"/>
        <w:ind w:right="-2" w:firstLine="1985"/>
        <w:jc w:val="both"/>
        <w:rPr>
          <w:rFonts w:ascii="Arial Narrow" w:eastAsia="Times New Roman" w:hAnsi="Arial Narrow"/>
          <w:lang w:eastAsia="pt-BR"/>
        </w:rPr>
      </w:pPr>
      <w:r>
        <w:rPr>
          <w:rFonts w:ascii="Arial Narrow" w:eastAsia="Times New Roman" w:hAnsi="Arial Narrow"/>
          <w:lang w:eastAsia="pt-BR"/>
        </w:rPr>
        <w:t xml:space="preserve"> </w:t>
      </w:r>
    </w:p>
    <w:p w:rsidR="007B3E27" w:rsidRDefault="007B3E27" w:rsidP="007B3E27">
      <w:pPr>
        <w:spacing w:after="0" w:line="240" w:lineRule="auto"/>
        <w:ind w:right="-2" w:firstLine="1134"/>
        <w:jc w:val="both"/>
        <w:rPr>
          <w:rFonts w:ascii="Arial Narrow" w:eastAsia="Times New Roman" w:hAnsi="Arial Narrow"/>
          <w:b/>
          <w:lang w:eastAsia="pt-BR"/>
        </w:rPr>
      </w:pPr>
      <w:r>
        <w:rPr>
          <w:rFonts w:ascii="Arial Narrow" w:eastAsia="Times New Roman" w:hAnsi="Arial Narrow"/>
          <w:b/>
          <w:lang w:eastAsia="pt-BR"/>
        </w:rPr>
        <w:t>Prezados Senhores:</w:t>
      </w:r>
    </w:p>
    <w:p w:rsidR="007B3E27" w:rsidRDefault="007B3E27" w:rsidP="007B3E27">
      <w:pPr>
        <w:spacing w:after="0" w:line="240" w:lineRule="auto"/>
        <w:ind w:right="-2" w:firstLine="1134"/>
        <w:jc w:val="both"/>
        <w:rPr>
          <w:rFonts w:ascii="Arial Narrow" w:eastAsia="Times New Roman" w:hAnsi="Arial Narrow"/>
          <w:lang w:eastAsia="pt-BR"/>
        </w:rPr>
      </w:pPr>
    </w:p>
    <w:p w:rsidR="007B3E27" w:rsidRDefault="007B3E27" w:rsidP="007B3E27">
      <w:pPr>
        <w:spacing w:after="0" w:line="240" w:lineRule="auto"/>
        <w:ind w:right="-2" w:firstLine="1134"/>
        <w:jc w:val="both"/>
        <w:rPr>
          <w:rFonts w:ascii="Arial Narrow" w:eastAsia="Times New Roman" w:hAnsi="Arial Narrow"/>
          <w:lang w:eastAsia="pt-BR"/>
        </w:rPr>
      </w:pPr>
      <w:r>
        <w:rPr>
          <w:rFonts w:ascii="Arial Narrow" w:eastAsia="Times New Roman" w:hAnsi="Arial Narrow"/>
          <w:lang w:eastAsia="pt-BR"/>
        </w:rPr>
        <w:t>A Prefeitura Municipal de Dona Francisca, através do seu Departamento de Licitações e Contratos, sito a Rua do Comércio, 619, Dona Francisca, Estado do Rio Grande do Sul, pela presente convida Vossa Senhoria a participar da Licitação acima identificada, cujo processo e julgamento serão realizados em conformidade com preceitos da Lei nº 8.666, de 21.06.93, sob as seguintes condições:</w:t>
      </w:r>
    </w:p>
    <w:p w:rsidR="007B3E27" w:rsidRDefault="007B3E27" w:rsidP="007B3E27">
      <w:pPr>
        <w:spacing w:after="0" w:line="240" w:lineRule="auto"/>
        <w:ind w:right="-2" w:firstLine="1985"/>
        <w:jc w:val="both"/>
        <w:rPr>
          <w:rFonts w:ascii="Arial Narrow" w:eastAsia="Times New Roman" w:hAnsi="Arial Narrow"/>
          <w:lang w:eastAsia="pt-BR"/>
        </w:rPr>
      </w:pPr>
    </w:p>
    <w:p w:rsidR="007B3E27" w:rsidRDefault="007B3E27" w:rsidP="007B3E27">
      <w:pPr>
        <w:spacing w:after="0" w:line="240" w:lineRule="auto"/>
        <w:ind w:left="1134" w:right="-2"/>
        <w:jc w:val="both"/>
        <w:rPr>
          <w:rFonts w:ascii="Arial Narrow" w:eastAsia="Times New Roman" w:hAnsi="Arial Narrow"/>
          <w:b/>
          <w:lang w:eastAsia="pt-BR"/>
        </w:rPr>
      </w:pPr>
      <w:r>
        <w:rPr>
          <w:rFonts w:ascii="Arial Narrow" w:eastAsia="Times New Roman" w:hAnsi="Arial Narrow"/>
          <w:b/>
          <w:lang w:eastAsia="pt-BR"/>
        </w:rPr>
        <w:t>1. Objeto da Licitação:</w:t>
      </w:r>
    </w:p>
    <w:p w:rsidR="007B3E27" w:rsidRDefault="007B3E27" w:rsidP="007B3E27">
      <w:pPr>
        <w:widowControl w:val="0"/>
        <w:autoSpaceDE w:val="0"/>
        <w:autoSpaceDN w:val="0"/>
        <w:adjustRightInd w:val="0"/>
        <w:spacing w:after="0" w:line="240" w:lineRule="auto"/>
        <w:ind w:right="-2" w:firstLine="1134"/>
        <w:jc w:val="both"/>
        <w:rPr>
          <w:rFonts w:ascii="Arial Narrow" w:eastAsia="Times New Roman" w:hAnsi="Arial Narrow"/>
          <w:bCs/>
          <w:color w:val="000000"/>
          <w:lang w:eastAsia="pt-BR"/>
        </w:rPr>
      </w:pPr>
      <w:r>
        <w:rPr>
          <w:rFonts w:ascii="Arial Narrow" w:eastAsia="Times New Roman" w:hAnsi="Arial Narrow"/>
          <w:lang w:eastAsia="pt-BR"/>
        </w:rPr>
        <w:t xml:space="preserve">Aquisição de gêneros alimentícios para as Escolas Municipais. </w:t>
      </w:r>
      <w:proofErr w:type="gramStart"/>
      <w:r>
        <w:rPr>
          <w:rFonts w:ascii="Arial Narrow" w:eastAsia="Times New Roman" w:hAnsi="Arial Narrow"/>
          <w:lang w:eastAsia="pt-BR"/>
        </w:rPr>
        <w:t>conforme</w:t>
      </w:r>
      <w:proofErr w:type="gramEnd"/>
      <w:r>
        <w:rPr>
          <w:rFonts w:ascii="Arial Narrow" w:eastAsia="Times New Roman" w:hAnsi="Arial Narrow"/>
          <w:lang w:eastAsia="pt-BR"/>
        </w:rPr>
        <w:t xml:space="preserve"> anexos a este convite.</w:t>
      </w:r>
    </w:p>
    <w:p w:rsidR="007B3E27" w:rsidRDefault="007B3E27" w:rsidP="007B3E27">
      <w:pPr>
        <w:widowControl w:val="0"/>
        <w:tabs>
          <w:tab w:val="left" w:pos="2268"/>
        </w:tabs>
        <w:autoSpaceDE w:val="0"/>
        <w:autoSpaceDN w:val="0"/>
        <w:adjustRightInd w:val="0"/>
        <w:spacing w:after="0" w:line="240" w:lineRule="auto"/>
        <w:ind w:right="-2" w:firstLine="1134"/>
        <w:jc w:val="both"/>
        <w:rPr>
          <w:rFonts w:ascii="Arial Narrow" w:eastAsia="Times New Roman" w:hAnsi="Arial Narrow"/>
          <w:lang w:eastAsia="pt-BR"/>
        </w:rPr>
      </w:pPr>
    </w:p>
    <w:p w:rsidR="007B3E27" w:rsidRDefault="007B3E27" w:rsidP="007B3E27">
      <w:pPr>
        <w:spacing w:after="0" w:line="240" w:lineRule="auto"/>
        <w:ind w:right="-2" w:firstLine="1134"/>
        <w:jc w:val="both"/>
        <w:rPr>
          <w:rFonts w:ascii="Arial Narrow" w:eastAsia="Times New Roman" w:hAnsi="Arial Narrow"/>
          <w:b/>
          <w:lang w:eastAsia="pt-BR"/>
        </w:rPr>
      </w:pPr>
      <w:r>
        <w:rPr>
          <w:rFonts w:ascii="Arial Narrow" w:eastAsia="Times New Roman" w:hAnsi="Arial Narrow"/>
          <w:b/>
          <w:lang w:eastAsia="pt-BR"/>
        </w:rPr>
        <w:t>2. Recebimento e abertura das propostas:</w:t>
      </w:r>
    </w:p>
    <w:p w:rsidR="007B3E27" w:rsidRDefault="007B3E27" w:rsidP="007B3E27">
      <w:pPr>
        <w:spacing w:after="0" w:line="240" w:lineRule="auto"/>
        <w:ind w:right="-2" w:firstLine="1134"/>
        <w:jc w:val="both"/>
        <w:rPr>
          <w:rFonts w:ascii="Arial Narrow" w:eastAsia="Times New Roman" w:hAnsi="Arial Narrow"/>
          <w:lang w:eastAsia="pt-BR"/>
        </w:rPr>
      </w:pPr>
      <w:r>
        <w:rPr>
          <w:rFonts w:ascii="Arial Narrow" w:eastAsia="Times New Roman" w:hAnsi="Arial Narrow"/>
          <w:lang w:eastAsia="pt-BR"/>
        </w:rPr>
        <w:t xml:space="preserve">As proposta deverão ser entregues até as </w:t>
      </w:r>
      <w:proofErr w:type="gramStart"/>
      <w:r>
        <w:rPr>
          <w:rFonts w:ascii="Arial Narrow" w:eastAsia="Times New Roman" w:hAnsi="Arial Narrow"/>
          <w:lang w:eastAsia="pt-BR"/>
        </w:rPr>
        <w:t>10:00</w:t>
      </w:r>
      <w:proofErr w:type="gramEnd"/>
      <w:r>
        <w:rPr>
          <w:rFonts w:ascii="Arial Narrow" w:eastAsia="Times New Roman" w:hAnsi="Arial Narrow"/>
          <w:lang w:eastAsia="pt-BR"/>
        </w:rPr>
        <w:t xml:space="preserve"> horas do dia 12.11.2015, na sala 05 da Prefeitura Municipal, sito à Rua do Comércio – 619, Dona Francisca, onde também poderão ser obtidas maiores informações sobre a licitação.</w:t>
      </w:r>
    </w:p>
    <w:p w:rsidR="007B3E27" w:rsidRDefault="007B3E27" w:rsidP="007B3E27">
      <w:pPr>
        <w:spacing w:after="0" w:line="240" w:lineRule="auto"/>
        <w:ind w:right="-2" w:firstLine="1134"/>
        <w:jc w:val="both"/>
        <w:rPr>
          <w:rFonts w:ascii="Arial Narrow" w:eastAsia="Times New Roman" w:hAnsi="Arial Narrow"/>
          <w:lang w:eastAsia="pt-BR"/>
        </w:rPr>
      </w:pPr>
    </w:p>
    <w:p w:rsidR="007B3E27" w:rsidRDefault="007B3E27" w:rsidP="007B3E27">
      <w:pPr>
        <w:spacing w:after="0" w:line="240" w:lineRule="auto"/>
        <w:ind w:right="-2" w:firstLine="1134"/>
        <w:jc w:val="both"/>
        <w:rPr>
          <w:rFonts w:ascii="Arial Narrow" w:eastAsia="Times New Roman" w:hAnsi="Arial Narrow"/>
          <w:lang w:eastAsia="pt-BR"/>
        </w:rPr>
      </w:pPr>
      <w:r>
        <w:rPr>
          <w:rFonts w:ascii="Arial Narrow" w:eastAsia="Times New Roman" w:hAnsi="Arial Narrow"/>
          <w:b/>
          <w:lang w:eastAsia="pt-BR"/>
        </w:rPr>
        <w:t>3.</w:t>
      </w:r>
      <w:r>
        <w:rPr>
          <w:rFonts w:ascii="Arial Narrow" w:eastAsia="Times New Roman" w:hAnsi="Arial Narrow"/>
          <w:lang w:eastAsia="pt-BR"/>
        </w:rPr>
        <w:t xml:space="preserve"> Deverão ser prestadas todas as informações sobre o objeto deste convite, através do adequado preenchimento do anexo, devendo ainda os licitantes interessados apresentar a seguinte documentação </w:t>
      </w:r>
      <w:proofErr w:type="gramStart"/>
      <w:r>
        <w:rPr>
          <w:rFonts w:ascii="Arial Narrow" w:eastAsia="Times New Roman" w:hAnsi="Arial Narrow"/>
          <w:lang w:eastAsia="pt-BR"/>
        </w:rPr>
        <w:t>a respectiva habilitação ao presente certame licitatório</w:t>
      </w:r>
      <w:proofErr w:type="gramEnd"/>
      <w:r>
        <w:rPr>
          <w:rFonts w:ascii="Arial Narrow" w:eastAsia="Times New Roman" w:hAnsi="Arial Narrow"/>
          <w:lang w:eastAsia="pt-BR"/>
        </w:rPr>
        <w:t>.</w:t>
      </w:r>
    </w:p>
    <w:p w:rsidR="007B3E27" w:rsidRDefault="007B3E27" w:rsidP="007B3E27">
      <w:pPr>
        <w:pStyle w:val="SemEspaamento"/>
        <w:ind w:firstLine="1134"/>
        <w:jc w:val="both"/>
        <w:rPr>
          <w:rFonts w:ascii="Arial Narrow" w:hAnsi="Arial Narrow"/>
        </w:rPr>
      </w:pPr>
      <w:r>
        <w:rPr>
          <w:rFonts w:ascii="Arial Narrow" w:hAnsi="Arial Narrow"/>
        </w:rPr>
        <w:t>a) Prova de inscrição no CNPJ do proponente;</w:t>
      </w:r>
    </w:p>
    <w:p w:rsidR="007B3E27" w:rsidRDefault="007B3E27" w:rsidP="007B3E27">
      <w:pPr>
        <w:pStyle w:val="SemEspaamento"/>
        <w:ind w:firstLine="1134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b) Prova de regularidade para com a Seguridade Social (INSS) ou certidão </w:t>
      </w:r>
      <w:proofErr w:type="gramStart"/>
      <w:r>
        <w:rPr>
          <w:rFonts w:ascii="Arial Narrow" w:hAnsi="Arial Narrow"/>
        </w:rPr>
        <w:t>negativa de débitos relativo aos tributos federais e à dívida ativa da União e certidão negativa do FGTS</w:t>
      </w:r>
      <w:proofErr w:type="gramEnd"/>
      <w:r>
        <w:rPr>
          <w:rFonts w:ascii="Arial Narrow" w:hAnsi="Arial Narrow"/>
        </w:rPr>
        <w:t>;</w:t>
      </w:r>
    </w:p>
    <w:p w:rsidR="007B3E27" w:rsidRDefault="007B3E27" w:rsidP="007B3E27">
      <w:pPr>
        <w:pStyle w:val="SemEspaamento"/>
        <w:ind w:firstLine="1134"/>
        <w:jc w:val="both"/>
        <w:rPr>
          <w:rFonts w:ascii="Arial Narrow" w:hAnsi="Arial Narrow"/>
        </w:rPr>
      </w:pPr>
      <w:r>
        <w:rPr>
          <w:rFonts w:ascii="Arial Narrow" w:hAnsi="Arial Narrow"/>
        </w:rPr>
        <w:t>c) Prova de regularidade para com a Fazenda Municipal do domicilio ou sede do licitante;</w:t>
      </w:r>
    </w:p>
    <w:p w:rsidR="007B3E27" w:rsidRDefault="007B3E27" w:rsidP="007B3E27">
      <w:pPr>
        <w:pStyle w:val="SemEspaamento"/>
        <w:ind w:firstLine="1134"/>
        <w:jc w:val="both"/>
        <w:rPr>
          <w:rFonts w:ascii="Arial Narrow" w:hAnsi="Arial Narrow"/>
        </w:rPr>
      </w:pPr>
      <w:r>
        <w:rPr>
          <w:rFonts w:ascii="Arial Narrow" w:hAnsi="Arial Narrow"/>
        </w:rPr>
        <w:t>d) Cumprimento do disposto no inciso XXXIII do Art. 7º da Constituição Federal.</w:t>
      </w:r>
    </w:p>
    <w:p w:rsidR="007B3E27" w:rsidRDefault="007B3E27" w:rsidP="007B3E27">
      <w:pPr>
        <w:pStyle w:val="SemEspaamento"/>
        <w:ind w:firstLine="1134"/>
        <w:jc w:val="both"/>
        <w:rPr>
          <w:rFonts w:ascii="Arial Narrow" w:hAnsi="Arial Narrow"/>
        </w:rPr>
      </w:pPr>
      <w:r>
        <w:rPr>
          <w:rFonts w:ascii="Arial Narrow" w:hAnsi="Arial Narrow"/>
        </w:rPr>
        <w:t>e) Prova de inexistência de débitos inadimplidos perante a justiça do Trabalho, mediante apresentação de certidão negativa, nos termos do titulo VII-A da Consolidação das Leis do Trabalho, aprovado pelo Decreto/Lei nº 5.452, de 1° de maio de 1943.</w:t>
      </w:r>
    </w:p>
    <w:p w:rsidR="007B3E27" w:rsidRDefault="007B3E27" w:rsidP="007B3E27">
      <w:pPr>
        <w:spacing w:after="0" w:line="240" w:lineRule="auto"/>
        <w:ind w:right="-2" w:firstLine="1134"/>
        <w:jc w:val="both"/>
        <w:rPr>
          <w:rFonts w:ascii="Arial Narrow" w:eastAsia="Times New Roman" w:hAnsi="Arial Narrow"/>
          <w:lang w:eastAsia="pt-BR"/>
        </w:rPr>
      </w:pPr>
    </w:p>
    <w:p w:rsidR="007B3E27" w:rsidRDefault="007B3E27" w:rsidP="007B3E27">
      <w:pPr>
        <w:spacing w:after="0" w:line="240" w:lineRule="auto"/>
        <w:ind w:right="-2" w:firstLine="1134"/>
        <w:jc w:val="both"/>
        <w:rPr>
          <w:rFonts w:ascii="Arial Narrow" w:eastAsia="Times New Roman" w:hAnsi="Arial Narrow"/>
          <w:lang w:eastAsia="pt-BR"/>
        </w:rPr>
      </w:pPr>
      <w:r>
        <w:rPr>
          <w:rFonts w:ascii="Arial Narrow" w:eastAsia="Times New Roman" w:hAnsi="Arial Narrow"/>
          <w:b/>
          <w:lang w:eastAsia="pt-BR"/>
        </w:rPr>
        <w:t>4.</w:t>
      </w:r>
      <w:r>
        <w:rPr>
          <w:rFonts w:ascii="Arial Narrow" w:eastAsia="Times New Roman" w:hAnsi="Arial Narrow"/>
          <w:lang w:eastAsia="pt-BR"/>
        </w:rPr>
        <w:t xml:space="preserve"> Esta licitação será processada e julgada com a observância do previsto nos </w:t>
      </w:r>
      <w:proofErr w:type="spellStart"/>
      <w:r>
        <w:rPr>
          <w:rFonts w:ascii="Arial Narrow" w:eastAsia="Times New Roman" w:hAnsi="Arial Narrow"/>
          <w:lang w:eastAsia="pt-BR"/>
        </w:rPr>
        <w:t>arts</w:t>
      </w:r>
      <w:proofErr w:type="spellEnd"/>
      <w:r>
        <w:rPr>
          <w:rFonts w:ascii="Arial Narrow" w:eastAsia="Times New Roman" w:hAnsi="Arial Narrow"/>
          <w:lang w:eastAsia="pt-BR"/>
        </w:rPr>
        <w:t xml:space="preserve">. 43 e 44, seus incisos e parágrafos da Lei 8.666/93. </w:t>
      </w:r>
    </w:p>
    <w:p w:rsidR="007B3E27" w:rsidRDefault="007B3E27" w:rsidP="007B3E27">
      <w:pPr>
        <w:spacing w:after="0" w:line="240" w:lineRule="auto"/>
        <w:ind w:right="-2" w:firstLine="1134"/>
        <w:jc w:val="both"/>
        <w:rPr>
          <w:rFonts w:ascii="Arial Narrow" w:eastAsia="Times New Roman" w:hAnsi="Arial Narrow"/>
          <w:lang w:eastAsia="pt-BR"/>
        </w:rPr>
      </w:pPr>
      <w:r>
        <w:rPr>
          <w:rFonts w:ascii="Arial Narrow" w:eastAsia="Times New Roman" w:hAnsi="Arial Narrow"/>
          <w:lang w:eastAsia="pt-BR"/>
        </w:rPr>
        <w:t xml:space="preserve">Esta licitação se aplica o disposto na Lei complementar 123/2006, devendo as empresas manifestar o desejo de </w:t>
      </w:r>
      <w:r>
        <w:rPr>
          <w:rFonts w:ascii="Arial Narrow" w:eastAsia="Times New Roman" w:hAnsi="Arial Narrow"/>
          <w:b/>
          <w:lang w:eastAsia="pt-BR"/>
        </w:rPr>
        <w:t>NÃO</w:t>
      </w:r>
      <w:r>
        <w:rPr>
          <w:rFonts w:ascii="Arial Narrow" w:eastAsia="Times New Roman" w:hAnsi="Arial Narrow"/>
          <w:lang w:eastAsia="pt-BR"/>
        </w:rPr>
        <w:t xml:space="preserve"> usufruírem dos benefícios da lei. </w:t>
      </w:r>
    </w:p>
    <w:p w:rsidR="007B3E27" w:rsidRDefault="007B3E27" w:rsidP="007B3E27">
      <w:pPr>
        <w:spacing w:after="0" w:line="240" w:lineRule="auto"/>
        <w:ind w:right="-2" w:firstLine="1134"/>
        <w:jc w:val="both"/>
        <w:rPr>
          <w:rFonts w:ascii="Arial Narrow" w:eastAsia="Times New Roman" w:hAnsi="Arial Narrow"/>
          <w:lang w:eastAsia="pt-BR"/>
        </w:rPr>
      </w:pPr>
      <w:r>
        <w:rPr>
          <w:rFonts w:ascii="Arial Narrow" w:eastAsia="Times New Roman" w:hAnsi="Arial Narrow"/>
          <w:lang w:eastAsia="pt-BR"/>
        </w:rPr>
        <w:t xml:space="preserve">A empresa deverá apresentar juntamente com o envelope da habilitação, documento manifestando o desejo de não recorrer. </w:t>
      </w:r>
    </w:p>
    <w:p w:rsidR="007B3E27" w:rsidRDefault="007B3E27" w:rsidP="007B3E27">
      <w:pPr>
        <w:spacing w:after="0" w:line="240" w:lineRule="auto"/>
        <w:ind w:right="-2" w:firstLine="1985"/>
        <w:jc w:val="both"/>
        <w:rPr>
          <w:rFonts w:ascii="Arial Narrow" w:eastAsia="Times New Roman" w:hAnsi="Arial Narrow"/>
          <w:lang w:eastAsia="pt-BR"/>
        </w:rPr>
      </w:pPr>
    </w:p>
    <w:p w:rsidR="007B3E27" w:rsidRDefault="007B3E27" w:rsidP="007B3E27">
      <w:pPr>
        <w:spacing w:after="0" w:line="240" w:lineRule="auto"/>
        <w:ind w:right="-2" w:firstLine="1134"/>
        <w:contextualSpacing/>
        <w:jc w:val="both"/>
        <w:rPr>
          <w:rFonts w:ascii="Arial Narrow" w:eastAsia="Times New Roman" w:hAnsi="Arial Narrow"/>
          <w:lang w:eastAsia="pt-BR"/>
        </w:rPr>
      </w:pPr>
      <w:r>
        <w:rPr>
          <w:rFonts w:ascii="Arial Narrow" w:eastAsia="Times New Roman" w:hAnsi="Arial Narrow"/>
          <w:b/>
          <w:lang w:eastAsia="pt-BR"/>
        </w:rPr>
        <w:t>5.</w:t>
      </w:r>
      <w:r>
        <w:rPr>
          <w:rFonts w:ascii="Arial Narrow" w:eastAsia="Times New Roman" w:hAnsi="Arial Narrow"/>
          <w:lang w:eastAsia="pt-BR"/>
        </w:rPr>
        <w:t xml:space="preserve"> As propostas deverão ser preenchidas, datadas e assinadas pelos representantes legais das licitações, rubricadas, </w:t>
      </w:r>
      <w:proofErr w:type="gramStart"/>
      <w:r>
        <w:rPr>
          <w:rFonts w:ascii="Arial Narrow" w:eastAsia="Times New Roman" w:hAnsi="Arial Narrow"/>
          <w:lang w:eastAsia="pt-BR"/>
        </w:rPr>
        <w:t>isentas</w:t>
      </w:r>
      <w:proofErr w:type="gramEnd"/>
      <w:r>
        <w:rPr>
          <w:rFonts w:ascii="Arial Narrow" w:eastAsia="Times New Roman" w:hAnsi="Arial Narrow"/>
          <w:lang w:eastAsia="pt-BR"/>
        </w:rPr>
        <w:t xml:space="preserve"> de emendas, rasuras, ressalvas ou entrelinhas, contendo, necessariamente, as seguintes condições:</w:t>
      </w:r>
    </w:p>
    <w:p w:rsidR="007B3E27" w:rsidRDefault="007B3E27" w:rsidP="007B3E27">
      <w:pPr>
        <w:spacing w:after="0" w:line="240" w:lineRule="auto"/>
        <w:ind w:right="-2" w:firstLine="1134"/>
        <w:jc w:val="both"/>
        <w:rPr>
          <w:rFonts w:ascii="Arial Narrow" w:eastAsia="Times New Roman" w:hAnsi="Arial Narrow"/>
          <w:lang w:eastAsia="pt-BR"/>
        </w:rPr>
      </w:pPr>
      <w:r>
        <w:rPr>
          <w:rFonts w:ascii="Arial Narrow" w:eastAsia="Times New Roman" w:hAnsi="Arial Narrow"/>
          <w:lang w:eastAsia="pt-BR"/>
        </w:rPr>
        <w:t xml:space="preserve">a) Preço em valor </w:t>
      </w:r>
      <w:proofErr w:type="gramStart"/>
      <w:r>
        <w:rPr>
          <w:rFonts w:ascii="Arial Narrow" w:eastAsia="Times New Roman" w:hAnsi="Arial Narrow"/>
          <w:lang w:eastAsia="pt-BR"/>
        </w:rPr>
        <w:t>total já incluídos</w:t>
      </w:r>
      <w:proofErr w:type="gramEnd"/>
      <w:r>
        <w:rPr>
          <w:rFonts w:ascii="Arial Narrow" w:eastAsia="Times New Roman" w:hAnsi="Arial Narrow"/>
          <w:lang w:eastAsia="pt-BR"/>
        </w:rPr>
        <w:t xml:space="preserve"> os custos, com encargos fiscais, comerciais e trabalhistas;</w:t>
      </w:r>
    </w:p>
    <w:p w:rsidR="007B3E27" w:rsidRDefault="007B3E27" w:rsidP="007B3E27">
      <w:pPr>
        <w:spacing w:after="0" w:line="240" w:lineRule="auto"/>
        <w:ind w:right="-2" w:firstLine="1134"/>
        <w:jc w:val="both"/>
        <w:rPr>
          <w:rFonts w:ascii="Arial Narrow" w:eastAsia="Times New Roman" w:hAnsi="Arial Narrow"/>
          <w:lang w:eastAsia="pt-BR"/>
        </w:rPr>
      </w:pPr>
    </w:p>
    <w:p w:rsidR="007B3E27" w:rsidRDefault="007B3E27" w:rsidP="007B3E27">
      <w:pPr>
        <w:spacing w:after="0" w:line="240" w:lineRule="auto"/>
        <w:ind w:right="-2" w:firstLine="1134"/>
        <w:jc w:val="both"/>
        <w:rPr>
          <w:rFonts w:ascii="Arial Narrow" w:eastAsia="Times New Roman" w:hAnsi="Arial Narrow"/>
          <w:lang w:eastAsia="pt-BR"/>
        </w:rPr>
      </w:pPr>
      <w:r>
        <w:rPr>
          <w:rFonts w:ascii="Arial Narrow" w:eastAsia="Times New Roman" w:hAnsi="Arial Narrow"/>
          <w:b/>
          <w:lang w:eastAsia="pt-BR"/>
        </w:rPr>
        <w:t>6.</w:t>
      </w:r>
      <w:r>
        <w:rPr>
          <w:rFonts w:ascii="Arial Narrow" w:eastAsia="Times New Roman" w:hAnsi="Arial Narrow"/>
          <w:lang w:eastAsia="pt-BR"/>
        </w:rPr>
        <w:t xml:space="preserve">  Condiç</w:t>
      </w:r>
      <w:r>
        <w:rPr>
          <w:rFonts w:ascii="Arial Narrow" w:eastAsia="Times New Roman" w:hAnsi="Arial Narrow"/>
          <w:i/>
          <w:lang w:eastAsia="pt-BR"/>
        </w:rPr>
        <w:t>õ</w:t>
      </w:r>
      <w:r>
        <w:rPr>
          <w:rFonts w:ascii="Arial Narrow" w:eastAsia="Times New Roman" w:hAnsi="Arial Narrow"/>
          <w:lang w:eastAsia="pt-BR"/>
        </w:rPr>
        <w:t>es de Fornecimento e Pagamento:</w:t>
      </w:r>
    </w:p>
    <w:p w:rsidR="007B3E27" w:rsidRDefault="007B3E27" w:rsidP="007B3E27">
      <w:pPr>
        <w:spacing w:after="0" w:line="240" w:lineRule="auto"/>
        <w:ind w:right="-2" w:firstLine="1134"/>
        <w:jc w:val="both"/>
        <w:rPr>
          <w:rFonts w:ascii="Arial Narrow" w:eastAsia="Times New Roman" w:hAnsi="Arial Narrow"/>
          <w:lang w:eastAsia="pt-BR"/>
        </w:rPr>
      </w:pPr>
      <w:r>
        <w:rPr>
          <w:rFonts w:ascii="Arial Narrow" w:eastAsia="Times New Roman" w:hAnsi="Arial Narrow"/>
          <w:lang w:eastAsia="pt-BR"/>
        </w:rPr>
        <w:t xml:space="preserve">a) Prazo para entrega do objeto licitado: de acordo com a demanda e solicitação da Secretaria da Educação. </w:t>
      </w:r>
    </w:p>
    <w:p w:rsidR="007B3E27" w:rsidRDefault="007B3E27" w:rsidP="007B3E27">
      <w:pPr>
        <w:spacing w:after="0" w:line="240" w:lineRule="auto"/>
        <w:ind w:right="-2" w:firstLine="1134"/>
        <w:contextualSpacing/>
        <w:jc w:val="both"/>
        <w:rPr>
          <w:rFonts w:ascii="Arial Narrow" w:eastAsia="Times New Roman" w:hAnsi="Arial Narrow"/>
          <w:lang w:eastAsia="pt-BR"/>
        </w:rPr>
      </w:pPr>
      <w:r>
        <w:rPr>
          <w:rFonts w:ascii="Arial Narrow" w:eastAsia="Times New Roman" w:hAnsi="Arial Narrow"/>
          <w:lang w:eastAsia="pt-BR"/>
        </w:rPr>
        <w:t xml:space="preserve">b) Os itens que compõe o objeto licitado (do tipo produtos não perecíveis) deverão ter validade superior a 03 (três) meses.  </w:t>
      </w:r>
    </w:p>
    <w:p w:rsidR="007B3E27" w:rsidRDefault="007B3E27" w:rsidP="007B3E27">
      <w:pPr>
        <w:spacing w:after="0" w:line="240" w:lineRule="auto"/>
        <w:ind w:right="-2" w:firstLine="1134"/>
        <w:contextualSpacing/>
        <w:jc w:val="both"/>
        <w:rPr>
          <w:rFonts w:ascii="Arial Narrow" w:eastAsia="Times New Roman" w:hAnsi="Arial Narrow"/>
          <w:lang w:eastAsia="pt-BR"/>
        </w:rPr>
      </w:pPr>
      <w:r>
        <w:rPr>
          <w:rFonts w:ascii="Arial Narrow" w:eastAsia="Times New Roman" w:hAnsi="Arial Narrow"/>
          <w:lang w:eastAsia="pt-BR"/>
        </w:rPr>
        <w:t>c) O pagamento será a prazo: 30 dias após a adjudicação.</w:t>
      </w:r>
    </w:p>
    <w:p w:rsidR="007B3E27" w:rsidRDefault="007B3E27" w:rsidP="007B3E27">
      <w:pPr>
        <w:spacing w:after="0" w:line="240" w:lineRule="auto"/>
        <w:ind w:left="2345" w:right="-2"/>
        <w:contextualSpacing/>
        <w:jc w:val="both"/>
        <w:rPr>
          <w:rFonts w:ascii="Arial Narrow" w:eastAsia="Times New Roman" w:hAnsi="Arial Narrow"/>
          <w:b/>
          <w:lang w:eastAsia="pt-BR"/>
        </w:rPr>
      </w:pPr>
    </w:p>
    <w:p w:rsidR="007B3E27" w:rsidRDefault="007B3E27" w:rsidP="007B3E27">
      <w:pPr>
        <w:spacing w:after="0" w:line="240" w:lineRule="auto"/>
        <w:ind w:right="-2" w:firstLine="1134"/>
        <w:jc w:val="both"/>
        <w:rPr>
          <w:rFonts w:ascii="Arial Narrow" w:eastAsia="Times New Roman" w:hAnsi="Arial Narrow"/>
          <w:lang w:eastAsia="pt-BR"/>
        </w:rPr>
      </w:pPr>
      <w:r>
        <w:rPr>
          <w:rFonts w:ascii="Arial Narrow" w:eastAsia="Times New Roman" w:hAnsi="Arial Narrow"/>
          <w:b/>
          <w:lang w:eastAsia="pt-BR"/>
        </w:rPr>
        <w:lastRenderedPageBreak/>
        <w:t>7.</w:t>
      </w:r>
      <w:r>
        <w:rPr>
          <w:rFonts w:ascii="Arial Narrow" w:eastAsia="Times New Roman" w:hAnsi="Arial Narrow"/>
          <w:lang w:eastAsia="pt-BR"/>
        </w:rPr>
        <w:t xml:space="preserve">  Critério de julgamento:</w:t>
      </w:r>
    </w:p>
    <w:p w:rsidR="007B3E27" w:rsidRDefault="007B3E27" w:rsidP="007B3E27">
      <w:pPr>
        <w:spacing w:after="0" w:line="240" w:lineRule="auto"/>
        <w:ind w:right="-2" w:firstLine="1134"/>
        <w:jc w:val="both"/>
        <w:rPr>
          <w:rFonts w:ascii="Arial Narrow" w:eastAsia="Times New Roman" w:hAnsi="Arial Narrow"/>
          <w:lang w:eastAsia="pt-BR"/>
        </w:rPr>
      </w:pPr>
      <w:r>
        <w:rPr>
          <w:rFonts w:ascii="Arial Narrow" w:eastAsia="Times New Roman" w:hAnsi="Arial Narrow"/>
          <w:lang w:eastAsia="pt-BR"/>
        </w:rPr>
        <w:t xml:space="preserve">O julgamento e classificação das propostas serão </w:t>
      </w:r>
      <w:proofErr w:type="gramStart"/>
      <w:r>
        <w:rPr>
          <w:rFonts w:ascii="Arial Narrow" w:eastAsia="Times New Roman" w:hAnsi="Arial Narrow"/>
          <w:lang w:eastAsia="pt-BR"/>
        </w:rPr>
        <w:t>realizadas</w:t>
      </w:r>
      <w:proofErr w:type="gramEnd"/>
      <w:r>
        <w:rPr>
          <w:rFonts w:ascii="Arial Narrow" w:eastAsia="Times New Roman" w:hAnsi="Arial Narrow"/>
          <w:lang w:eastAsia="pt-BR"/>
        </w:rPr>
        <w:t xml:space="preserve"> em função do preço cotado para fornecimento, classificando-se em primeiro lugar a proposta que consignar o menor preço unitário. Ocorrendo empate, adotar-se-á o critério do § 2º do art. 45 da Lei 8.666/93.</w:t>
      </w:r>
    </w:p>
    <w:p w:rsidR="007B3E27" w:rsidRDefault="007B3E27" w:rsidP="007B3E27">
      <w:pPr>
        <w:numPr>
          <w:ilvl w:val="0"/>
          <w:numId w:val="1"/>
        </w:numPr>
        <w:spacing w:after="0" w:line="240" w:lineRule="auto"/>
        <w:ind w:left="0" w:right="-2" w:firstLine="1134"/>
        <w:jc w:val="both"/>
        <w:rPr>
          <w:rFonts w:ascii="Arial Narrow" w:eastAsia="Times New Roman" w:hAnsi="Arial Narrow"/>
          <w:lang w:eastAsia="pt-BR"/>
        </w:rPr>
      </w:pPr>
      <w:r>
        <w:rPr>
          <w:rFonts w:ascii="Arial Narrow" w:eastAsia="Times New Roman" w:hAnsi="Arial Narrow"/>
          <w:lang w:eastAsia="pt-BR"/>
        </w:rPr>
        <w:t>O objeto será recebido e aceito após sumaria inspeção realizada pelos técnicos da Prefeitura, podendo ser rejeitados caso desatenda as especificações exigidas;</w:t>
      </w:r>
    </w:p>
    <w:p w:rsidR="007B3E27" w:rsidRDefault="007B3E27" w:rsidP="007B3E27">
      <w:pPr>
        <w:numPr>
          <w:ilvl w:val="0"/>
          <w:numId w:val="1"/>
        </w:numPr>
        <w:spacing w:after="0" w:line="240" w:lineRule="auto"/>
        <w:ind w:left="0" w:right="-2" w:firstLine="1134"/>
        <w:contextualSpacing/>
        <w:jc w:val="both"/>
        <w:rPr>
          <w:rFonts w:ascii="Arial Narrow" w:eastAsia="Times New Roman" w:hAnsi="Arial Narrow"/>
          <w:lang w:eastAsia="pt-BR"/>
        </w:rPr>
      </w:pPr>
      <w:r>
        <w:rPr>
          <w:rFonts w:ascii="Arial Narrow" w:eastAsia="Times New Roman" w:hAnsi="Arial Narrow"/>
          <w:lang w:eastAsia="pt-BR"/>
        </w:rPr>
        <w:t>As propostas que não atenderem as condições desta licitação, bem como apresentarem preços superiores a pesquisa de preços em anexo, serão desclassificadas.</w:t>
      </w:r>
    </w:p>
    <w:p w:rsidR="007B3E27" w:rsidRDefault="007B3E27" w:rsidP="007B3E27">
      <w:pPr>
        <w:numPr>
          <w:ilvl w:val="0"/>
          <w:numId w:val="1"/>
        </w:numPr>
        <w:spacing w:after="0" w:line="240" w:lineRule="auto"/>
        <w:ind w:left="0" w:right="-2" w:firstLine="1134"/>
        <w:jc w:val="both"/>
        <w:rPr>
          <w:rFonts w:ascii="Arial Narrow" w:eastAsia="Times New Roman" w:hAnsi="Arial Narrow"/>
          <w:lang w:eastAsia="pt-BR"/>
        </w:rPr>
      </w:pPr>
      <w:r>
        <w:rPr>
          <w:rFonts w:ascii="Arial Narrow" w:eastAsia="Times New Roman" w:hAnsi="Arial Narrow"/>
          <w:lang w:eastAsia="pt-BR"/>
        </w:rPr>
        <w:t>O atraso no cumprimento do prazo de entrega</w:t>
      </w:r>
      <w:proofErr w:type="gramStart"/>
      <w:r>
        <w:rPr>
          <w:rFonts w:ascii="Arial Narrow" w:eastAsia="Times New Roman" w:hAnsi="Arial Narrow"/>
          <w:lang w:eastAsia="pt-BR"/>
        </w:rPr>
        <w:t>, implicará</w:t>
      </w:r>
      <w:proofErr w:type="gramEnd"/>
      <w:r>
        <w:rPr>
          <w:rFonts w:ascii="Arial Narrow" w:eastAsia="Times New Roman" w:hAnsi="Arial Narrow"/>
          <w:lang w:eastAsia="pt-BR"/>
        </w:rPr>
        <w:t xml:space="preserve"> multa de até 10% sobre valor do fornecimento, reajustado, calculada pela formula:</w:t>
      </w:r>
    </w:p>
    <w:p w:rsidR="007B3E27" w:rsidRDefault="007B3E27" w:rsidP="007B3E27">
      <w:pPr>
        <w:spacing w:after="0" w:line="240" w:lineRule="auto"/>
        <w:ind w:left="2345" w:right="-516"/>
        <w:jc w:val="both"/>
        <w:rPr>
          <w:rFonts w:ascii="Arial Narrow" w:eastAsia="Times New Roman" w:hAnsi="Arial Narrow"/>
          <w:lang w:eastAsia="pt-BR"/>
        </w:rPr>
      </w:pPr>
    </w:p>
    <w:p w:rsidR="007B3E27" w:rsidRDefault="007B3E27" w:rsidP="007B3E27">
      <w:pPr>
        <w:spacing w:after="0" w:line="240" w:lineRule="auto"/>
        <w:ind w:right="-516" w:firstLine="1985"/>
        <w:jc w:val="both"/>
        <w:rPr>
          <w:rFonts w:ascii="Arial Narrow" w:eastAsia="Times New Roman" w:hAnsi="Arial Narrow"/>
          <w:lang w:eastAsia="pt-BR"/>
        </w:rPr>
      </w:pPr>
      <w:r>
        <w:rPr>
          <w:rFonts w:ascii="Arial Narrow" w:eastAsia="Times New Roman" w:hAnsi="Arial Narrow"/>
          <w:lang w:eastAsia="pt-BR"/>
        </w:rPr>
        <w:t>M=10/</w:t>
      </w:r>
      <w:proofErr w:type="spellStart"/>
      <w:proofErr w:type="gramStart"/>
      <w:r>
        <w:rPr>
          <w:rFonts w:ascii="Arial Narrow" w:eastAsia="Times New Roman" w:hAnsi="Arial Narrow"/>
          <w:lang w:eastAsia="pt-BR"/>
        </w:rPr>
        <w:t>PExD</w:t>
      </w:r>
      <w:proofErr w:type="spellEnd"/>
      <w:proofErr w:type="gramEnd"/>
      <w:r>
        <w:rPr>
          <w:rFonts w:ascii="Arial Narrow" w:eastAsia="Times New Roman" w:hAnsi="Arial Narrow"/>
          <w:lang w:eastAsia="pt-BR"/>
        </w:rPr>
        <w:t>, sendo M=percentual da multa,</w:t>
      </w:r>
    </w:p>
    <w:p w:rsidR="007B3E27" w:rsidRDefault="007B3E27" w:rsidP="007B3E27">
      <w:pPr>
        <w:spacing w:after="0" w:line="240" w:lineRule="auto"/>
        <w:ind w:right="-516" w:firstLine="1985"/>
        <w:jc w:val="both"/>
        <w:rPr>
          <w:rFonts w:ascii="Arial Narrow" w:eastAsia="Times New Roman" w:hAnsi="Arial Narrow"/>
          <w:lang w:eastAsia="pt-BR"/>
        </w:rPr>
      </w:pPr>
      <w:r>
        <w:rPr>
          <w:rFonts w:ascii="Arial Narrow" w:eastAsia="Times New Roman" w:hAnsi="Arial Narrow"/>
          <w:lang w:eastAsia="pt-BR"/>
        </w:rPr>
        <w:t>PE=prazo de entrega</w:t>
      </w:r>
    </w:p>
    <w:p w:rsidR="007B3E27" w:rsidRDefault="007B3E27" w:rsidP="007B3E27">
      <w:pPr>
        <w:spacing w:after="0" w:line="240" w:lineRule="auto"/>
        <w:ind w:right="-516" w:firstLine="1985"/>
        <w:jc w:val="both"/>
        <w:rPr>
          <w:rFonts w:ascii="Arial Narrow" w:eastAsia="Times New Roman" w:hAnsi="Arial Narrow"/>
          <w:lang w:eastAsia="pt-BR"/>
        </w:rPr>
      </w:pPr>
      <w:r>
        <w:rPr>
          <w:rFonts w:ascii="Arial Narrow" w:eastAsia="Times New Roman" w:hAnsi="Arial Narrow"/>
          <w:lang w:eastAsia="pt-BR"/>
        </w:rPr>
        <w:t>D=numero de dias de atraso.</w:t>
      </w:r>
    </w:p>
    <w:p w:rsidR="007B3E27" w:rsidRDefault="007B3E27" w:rsidP="007B3E27">
      <w:pPr>
        <w:spacing w:after="0" w:line="240" w:lineRule="auto"/>
        <w:ind w:right="-516" w:firstLine="1985"/>
        <w:jc w:val="both"/>
        <w:rPr>
          <w:rFonts w:ascii="Arial Narrow" w:eastAsia="Times New Roman" w:hAnsi="Arial Narrow"/>
          <w:lang w:eastAsia="pt-BR"/>
        </w:rPr>
      </w:pPr>
    </w:p>
    <w:p w:rsidR="007B3E27" w:rsidRDefault="007B3E27" w:rsidP="007B3E27">
      <w:pPr>
        <w:spacing w:after="0" w:line="240" w:lineRule="auto"/>
        <w:ind w:right="-2" w:firstLine="1134"/>
        <w:jc w:val="both"/>
        <w:rPr>
          <w:rFonts w:ascii="Arial Narrow" w:eastAsia="Times New Roman" w:hAnsi="Arial Narrow"/>
          <w:lang w:eastAsia="pt-BR"/>
        </w:rPr>
      </w:pPr>
      <w:r>
        <w:rPr>
          <w:rFonts w:ascii="Arial Narrow" w:eastAsia="Times New Roman" w:hAnsi="Arial Narrow"/>
          <w:lang w:eastAsia="pt-BR"/>
        </w:rPr>
        <w:t>O licitante que for adjudicado vencedor e efetuar a entrega dos produtos ou serviços fora do prazo previsto nesta licitação, bem como desrespeitar qualquer norma vigente na Lei 8.666/93 e suas alterações, será aplicada multa de 10% sobre o valor total da proposta e será suspenso por 01 (um) ano de licitar com o Município, conforme o artigo 87 da Lei 8.666/93.</w:t>
      </w:r>
    </w:p>
    <w:p w:rsidR="007B3E27" w:rsidRDefault="007B3E27" w:rsidP="007B3E27">
      <w:pPr>
        <w:spacing w:after="0" w:line="240" w:lineRule="auto"/>
        <w:ind w:right="-2" w:firstLine="1134"/>
        <w:jc w:val="both"/>
        <w:rPr>
          <w:rFonts w:ascii="Arial Narrow" w:eastAsia="Times New Roman" w:hAnsi="Arial Narrow"/>
          <w:lang w:eastAsia="pt-BR"/>
        </w:rPr>
      </w:pPr>
    </w:p>
    <w:p w:rsidR="007B3E27" w:rsidRDefault="007B3E27" w:rsidP="007B3E27">
      <w:pPr>
        <w:spacing w:after="0" w:line="240" w:lineRule="auto"/>
        <w:ind w:right="-2" w:firstLine="1134"/>
        <w:jc w:val="both"/>
        <w:rPr>
          <w:rFonts w:ascii="Arial Narrow" w:eastAsia="Times New Roman" w:hAnsi="Arial Narrow"/>
          <w:lang w:eastAsia="pt-BR"/>
        </w:rPr>
      </w:pPr>
      <w:r>
        <w:rPr>
          <w:rFonts w:ascii="Arial Narrow" w:eastAsia="Times New Roman" w:hAnsi="Arial Narrow"/>
          <w:b/>
          <w:lang w:eastAsia="pt-BR"/>
        </w:rPr>
        <w:t>8.</w:t>
      </w:r>
      <w:r>
        <w:rPr>
          <w:rFonts w:ascii="Arial Narrow" w:eastAsia="Times New Roman" w:hAnsi="Arial Narrow"/>
          <w:lang w:eastAsia="pt-BR"/>
        </w:rPr>
        <w:t xml:space="preserve"> As despesas decorrentes desta Licitação correrão a conta da seguinte dotação orçamentária: </w:t>
      </w:r>
      <w:r>
        <w:rPr>
          <w:rFonts w:ascii="Arial Narrow" w:eastAsia="Times New Roman" w:hAnsi="Arial Narrow"/>
          <w:b/>
          <w:lang w:eastAsia="pt-BR"/>
        </w:rPr>
        <w:t>SECRETARIA DA EDUCAÇÃO</w:t>
      </w:r>
      <w:r>
        <w:rPr>
          <w:rFonts w:ascii="Arial Narrow" w:eastAsia="Times New Roman" w:hAnsi="Arial Narrow"/>
          <w:lang w:eastAsia="pt-BR"/>
        </w:rPr>
        <w:t xml:space="preserve">: </w:t>
      </w:r>
    </w:p>
    <w:p w:rsidR="007B3E27" w:rsidRDefault="007B3E27" w:rsidP="007B3E27">
      <w:pPr>
        <w:spacing w:after="0" w:line="240" w:lineRule="auto"/>
        <w:ind w:right="-2" w:firstLine="1134"/>
        <w:jc w:val="both"/>
        <w:rPr>
          <w:rFonts w:ascii="Arial Narrow" w:eastAsia="Times New Roman" w:hAnsi="Arial Narrow"/>
          <w:lang w:eastAsia="pt-BR"/>
        </w:rPr>
      </w:pPr>
      <w:r>
        <w:rPr>
          <w:rFonts w:ascii="Arial Narrow" w:eastAsia="Times New Roman" w:hAnsi="Arial Narrow"/>
          <w:b/>
          <w:lang w:eastAsia="pt-BR"/>
        </w:rPr>
        <w:t>2212</w:t>
      </w:r>
      <w:r>
        <w:rPr>
          <w:rFonts w:ascii="Arial Narrow" w:eastAsia="Times New Roman" w:hAnsi="Arial Narrow"/>
          <w:lang w:eastAsia="pt-BR"/>
        </w:rPr>
        <w:t xml:space="preserve"> – Manutenção Merenda Escolar – FNDE – Mais Educação; </w:t>
      </w:r>
    </w:p>
    <w:p w:rsidR="007B3E27" w:rsidRDefault="007B3E27" w:rsidP="007B3E27">
      <w:pPr>
        <w:spacing w:after="0" w:line="240" w:lineRule="auto"/>
        <w:ind w:right="-2" w:firstLine="1134"/>
        <w:jc w:val="both"/>
        <w:rPr>
          <w:rFonts w:ascii="Arial Narrow" w:eastAsia="Times New Roman" w:hAnsi="Arial Narrow"/>
          <w:lang w:eastAsia="pt-BR"/>
        </w:rPr>
      </w:pPr>
      <w:proofErr w:type="gramStart"/>
      <w:r>
        <w:rPr>
          <w:rFonts w:ascii="Arial Narrow" w:eastAsia="Times New Roman" w:hAnsi="Arial Narrow"/>
          <w:b/>
          <w:lang w:eastAsia="pt-BR"/>
        </w:rPr>
        <w:t>2219</w:t>
      </w:r>
      <w:r>
        <w:rPr>
          <w:rFonts w:ascii="Arial Narrow" w:eastAsia="Times New Roman" w:hAnsi="Arial Narrow"/>
          <w:lang w:eastAsia="pt-BR"/>
        </w:rPr>
        <w:t xml:space="preserve"> – Manutenção Merenda Escolar – Creche</w:t>
      </w:r>
      <w:proofErr w:type="gramEnd"/>
      <w:r>
        <w:rPr>
          <w:rFonts w:ascii="Arial Narrow" w:eastAsia="Times New Roman" w:hAnsi="Arial Narrow"/>
          <w:lang w:eastAsia="pt-BR"/>
        </w:rPr>
        <w:t>;</w:t>
      </w:r>
    </w:p>
    <w:p w:rsidR="007B3E27" w:rsidRDefault="007B3E27" w:rsidP="007B3E27">
      <w:pPr>
        <w:spacing w:after="0" w:line="240" w:lineRule="auto"/>
        <w:ind w:right="-2" w:firstLine="1134"/>
        <w:jc w:val="both"/>
        <w:rPr>
          <w:rFonts w:ascii="Arial Narrow" w:eastAsia="Times New Roman" w:hAnsi="Arial Narrow"/>
          <w:lang w:eastAsia="pt-BR"/>
        </w:rPr>
      </w:pPr>
      <w:r>
        <w:rPr>
          <w:rFonts w:ascii="Arial Narrow" w:eastAsia="Times New Roman" w:hAnsi="Arial Narrow"/>
          <w:b/>
          <w:lang w:eastAsia="pt-BR"/>
        </w:rPr>
        <w:t>3.3.90.30</w:t>
      </w:r>
      <w:r>
        <w:rPr>
          <w:rFonts w:ascii="Arial Narrow" w:eastAsia="Times New Roman" w:hAnsi="Arial Narrow"/>
          <w:lang w:eastAsia="pt-BR"/>
        </w:rPr>
        <w:t xml:space="preserve"> – Material de Consumo.</w:t>
      </w:r>
    </w:p>
    <w:p w:rsidR="007B3E27" w:rsidRDefault="007B3E27" w:rsidP="007B3E27">
      <w:pPr>
        <w:spacing w:after="0" w:line="240" w:lineRule="auto"/>
        <w:ind w:right="-2" w:firstLine="1134"/>
        <w:jc w:val="both"/>
        <w:rPr>
          <w:rFonts w:ascii="Arial Narrow" w:eastAsia="Times New Roman" w:hAnsi="Arial Narrow"/>
          <w:lang w:eastAsia="pt-BR"/>
        </w:rPr>
      </w:pPr>
    </w:p>
    <w:p w:rsidR="007B3E27" w:rsidRDefault="007B3E27" w:rsidP="007B3E27">
      <w:pPr>
        <w:spacing w:after="0" w:line="240" w:lineRule="auto"/>
        <w:ind w:right="-2" w:firstLine="1134"/>
        <w:jc w:val="both"/>
        <w:rPr>
          <w:rFonts w:ascii="Arial Narrow" w:eastAsia="Times New Roman" w:hAnsi="Arial Narrow"/>
          <w:lang w:eastAsia="pt-BR"/>
        </w:rPr>
      </w:pPr>
      <w:r>
        <w:rPr>
          <w:rFonts w:ascii="Arial Narrow" w:eastAsia="Times New Roman" w:hAnsi="Arial Narrow"/>
          <w:lang w:eastAsia="pt-BR"/>
        </w:rPr>
        <w:t>A participação nesta licitação implicará em plena aceitação aos termos e condições deste convite, bem como das normas administrativas vigentes.</w:t>
      </w:r>
    </w:p>
    <w:p w:rsidR="007B3E27" w:rsidRDefault="007B3E27" w:rsidP="007B3E27">
      <w:pPr>
        <w:spacing w:after="0" w:line="240" w:lineRule="auto"/>
        <w:ind w:firstLine="1985"/>
        <w:jc w:val="both"/>
        <w:rPr>
          <w:rFonts w:ascii="Arial Narrow" w:eastAsia="Times New Roman" w:hAnsi="Arial Narrow"/>
          <w:lang w:eastAsia="pt-BR"/>
        </w:rPr>
      </w:pPr>
    </w:p>
    <w:p w:rsidR="007B3E27" w:rsidRDefault="007B3E27" w:rsidP="007B3E27">
      <w:pPr>
        <w:spacing w:after="0" w:line="240" w:lineRule="auto"/>
        <w:ind w:firstLine="1985"/>
        <w:jc w:val="both"/>
        <w:rPr>
          <w:rFonts w:ascii="Arial Narrow" w:eastAsia="Times New Roman" w:hAnsi="Arial Narrow"/>
          <w:lang w:eastAsia="pt-BR"/>
        </w:rPr>
      </w:pPr>
    </w:p>
    <w:p w:rsidR="007B3E27" w:rsidRDefault="007B3E27" w:rsidP="007B3E27">
      <w:pPr>
        <w:spacing w:after="0" w:line="240" w:lineRule="auto"/>
        <w:ind w:firstLine="1985"/>
        <w:jc w:val="both"/>
        <w:rPr>
          <w:rFonts w:ascii="Arial Narrow" w:eastAsia="Times New Roman" w:hAnsi="Arial Narrow"/>
          <w:lang w:eastAsia="pt-BR"/>
        </w:rPr>
      </w:pPr>
    </w:p>
    <w:p w:rsidR="007B3E27" w:rsidRDefault="007B3E27" w:rsidP="007B3E27">
      <w:pPr>
        <w:spacing w:after="0" w:line="240" w:lineRule="auto"/>
        <w:ind w:firstLine="1985"/>
        <w:jc w:val="both"/>
        <w:rPr>
          <w:rFonts w:ascii="Arial Narrow" w:eastAsia="Times New Roman" w:hAnsi="Arial Narrow"/>
          <w:lang w:eastAsia="pt-BR"/>
        </w:rPr>
      </w:pPr>
    </w:p>
    <w:p w:rsidR="007B3E27" w:rsidRDefault="007B3E27" w:rsidP="007B3E27">
      <w:pPr>
        <w:spacing w:after="0" w:line="240" w:lineRule="auto"/>
        <w:ind w:firstLine="1985"/>
        <w:jc w:val="both"/>
        <w:rPr>
          <w:rFonts w:ascii="Arial Narrow" w:eastAsia="Times New Roman" w:hAnsi="Arial Narrow"/>
          <w:lang w:eastAsia="pt-BR"/>
        </w:rPr>
      </w:pPr>
    </w:p>
    <w:p w:rsidR="007B3E27" w:rsidRDefault="007B3E27" w:rsidP="007B3E27">
      <w:pPr>
        <w:spacing w:after="0" w:line="240" w:lineRule="auto"/>
        <w:jc w:val="center"/>
        <w:rPr>
          <w:rFonts w:ascii="Arial Narrow" w:eastAsia="Times New Roman" w:hAnsi="Arial Narrow"/>
          <w:lang w:eastAsia="pt-BR"/>
        </w:rPr>
      </w:pPr>
      <w:r>
        <w:rPr>
          <w:rFonts w:ascii="Arial Narrow" w:eastAsia="Times New Roman" w:hAnsi="Arial Narrow"/>
          <w:lang w:eastAsia="pt-BR"/>
        </w:rPr>
        <w:t>______________________________________</w:t>
      </w:r>
    </w:p>
    <w:p w:rsidR="007B3E27" w:rsidRDefault="007B3E27" w:rsidP="007B3E27">
      <w:pPr>
        <w:spacing w:after="0" w:line="240" w:lineRule="auto"/>
        <w:jc w:val="center"/>
        <w:rPr>
          <w:rFonts w:ascii="Arial Narrow" w:eastAsia="Times New Roman" w:hAnsi="Arial Narrow"/>
          <w:b/>
          <w:lang w:eastAsia="pt-BR"/>
        </w:rPr>
      </w:pPr>
      <w:r>
        <w:rPr>
          <w:rFonts w:ascii="Arial Narrow" w:eastAsia="Times New Roman" w:hAnsi="Arial Narrow"/>
          <w:b/>
          <w:lang w:eastAsia="pt-BR"/>
        </w:rPr>
        <w:t xml:space="preserve">Cleuza </w:t>
      </w:r>
      <w:proofErr w:type="spellStart"/>
      <w:r>
        <w:rPr>
          <w:rFonts w:ascii="Arial Narrow" w:eastAsia="Times New Roman" w:hAnsi="Arial Narrow"/>
          <w:b/>
          <w:lang w:eastAsia="pt-BR"/>
        </w:rPr>
        <w:t>Onira</w:t>
      </w:r>
      <w:proofErr w:type="spellEnd"/>
      <w:r>
        <w:rPr>
          <w:rFonts w:ascii="Arial Narrow" w:eastAsia="Times New Roman" w:hAnsi="Arial Narrow"/>
          <w:b/>
          <w:lang w:eastAsia="pt-BR"/>
        </w:rPr>
        <w:t xml:space="preserve"> Friedrich</w:t>
      </w:r>
    </w:p>
    <w:p w:rsidR="007B3E27" w:rsidRDefault="007B3E27" w:rsidP="007B3E27">
      <w:pPr>
        <w:spacing w:after="0" w:line="240" w:lineRule="auto"/>
        <w:jc w:val="center"/>
        <w:rPr>
          <w:rFonts w:ascii="Arial Narrow" w:eastAsia="Times New Roman" w:hAnsi="Arial Narrow"/>
          <w:lang w:eastAsia="pt-BR"/>
        </w:rPr>
      </w:pPr>
      <w:r>
        <w:rPr>
          <w:rFonts w:ascii="Arial Narrow" w:eastAsia="Times New Roman" w:hAnsi="Arial Narrow"/>
          <w:lang w:eastAsia="pt-BR"/>
        </w:rPr>
        <w:t>Presidente Comissão de Licitação</w:t>
      </w:r>
    </w:p>
    <w:p w:rsidR="007B3E27" w:rsidRDefault="007B3E27" w:rsidP="007B3E27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t-BR"/>
        </w:rPr>
      </w:pPr>
    </w:p>
    <w:p w:rsidR="007B3E27" w:rsidRDefault="007B3E27" w:rsidP="007B3E27">
      <w:pPr>
        <w:spacing w:after="0" w:line="240" w:lineRule="auto"/>
        <w:jc w:val="both"/>
        <w:rPr>
          <w:rFonts w:ascii="Arial Narrow" w:eastAsia="Times New Roman" w:hAnsi="Arial Narrow"/>
          <w:color w:val="000000" w:themeColor="text1"/>
          <w:sz w:val="24"/>
          <w:szCs w:val="24"/>
          <w:lang w:eastAsia="pt-BR"/>
        </w:rPr>
      </w:pPr>
    </w:p>
    <w:p w:rsidR="007B3E27" w:rsidRDefault="007B3E27" w:rsidP="007B3E27">
      <w:pPr>
        <w:spacing w:after="0" w:line="240" w:lineRule="auto"/>
        <w:jc w:val="both"/>
        <w:rPr>
          <w:rFonts w:ascii="Arial Narrow" w:eastAsia="Times New Roman" w:hAnsi="Arial Narrow"/>
          <w:color w:val="000000" w:themeColor="text1"/>
          <w:sz w:val="24"/>
          <w:szCs w:val="24"/>
          <w:lang w:eastAsia="pt-BR"/>
        </w:rPr>
      </w:pPr>
    </w:p>
    <w:p w:rsidR="007B3E27" w:rsidRDefault="007B3E27" w:rsidP="007B3E27">
      <w:pPr>
        <w:spacing w:after="0" w:line="240" w:lineRule="auto"/>
        <w:jc w:val="both"/>
        <w:rPr>
          <w:rFonts w:ascii="Arial Narrow" w:eastAsia="Times New Roman" w:hAnsi="Arial Narrow"/>
          <w:color w:val="000000" w:themeColor="text1"/>
          <w:sz w:val="24"/>
          <w:szCs w:val="24"/>
          <w:lang w:eastAsia="pt-BR"/>
        </w:rPr>
      </w:pPr>
    </w:p>
    <w:p w:rsidR="007B3E27" w:rsidRDefault="007B3E27" w:rsidP="007B3E27">
      <w:pPr>
        <w:spacing w:after="0" w:line="240" w:lineRule="auto"/>
        <w:jc w:val="both"/>
        <w:rPr>
          <w:rFonts w:ascii="Arial Narrow" w:eastAsia="Times New Roman" w:hAnsi="Arial Narrow"/>
          <w:color w:val="000000" w:themeColor="text1"/>
          <w:sz w:val="24"/>
          <w:szCs w:val="24"/>
          <w:lang w:eastAsia="pt-BR"/>
        </w:rPr>
      </w:pPr>
    </w:p>
    <w:p w:rsidR="007B3E27" w:rsidRDefault="007B3E27" w:rsidP="007B3E27">
      <w:pPr>
        <w:spacing w:after="0" w:line="240" w:lineRule="auto"/>
        <w:jc w:val="both"/>
        <w:rPr>
          <w:rFonts w:ascii="Arial Narrow" w:eastAsia="Times New Roman" w:hAnsi="Arial Narrow"/>
          <w:color w:val="000000" w:themeColor="text1"/>
          <w:sz w:val="24"/>
          <w:szCs w:val="24"/>
          <w:lang w:eastAsia="pt-BR"/>
        </w:rPr>
      </w:pPr>
    </w:p>
    <w:p w:rsidR="007B3E27" w:rsidRDefault="007B3E27" w:rsidP="007B3E27">
      <w:pPr>
        <w:spacing w:after="0" w:line="240" w:lineRule="auto"/>
        <w:jc w:val="both"/>
        <w:rPr>
          <w:rFonts w:ascii="Arial Narrow" w:eastAsia="Times New Roman" w:hAnsi="Arial Narrow"/>
          <w:color w:val="000000" w:themeColor="text1"/>
          <w:sz w:val="24"/>
          <w:szCs w:val="24"/>
          <w:lang w:eastAsia="pt-BR"/>
        </w:rPr>
      </w:pPr>
    </w:p>
    <w:p w:rsidR="007B3E27" w:rsidRDefault="007B3E27" w:rsidP="007B3E27">
      <w:pPr>
        <w:spacing w:after="0" w:line="240" w:lineRule="auto"/>
        <w:jc w:val="both"/>
        <w:rPr>
          <w:rFonts w:ascii="Arial Narrow" w:eastAsia="Times New Roman" w:hAnsi="Arial Narrow"/>
          <w:color w:val="000000" w:themeColor="text1"/>
          <w:sz w:val="24"/>
          <w:szCs w:val="24"/>
          <w:lang w:eastAsia="pt-BR"/>
        </w:rPr>
      </w:pPr>
    </w:p>
    <w:p w:rsidR="007B3E27" w:rsidRDefault="007B3E27" w:rsidP="007B3E27">
      <w:pPr>
        <w:spacing w:after="0" w:line="240" w:lineRule="auto"/>
        <w:jc w:val="both"/>
        <w:rPr>
          <w:rFonts w:ascii="Arial Narrow" w:eastAsia="Times New Roman" w:hAnsi="Arial Narrow"/>
          <w:color w:val="000000" w:themeColor="text1"/>
          <w:sz w:val="24"/>
          <w:szCs w:val="24"/>
          <w:lang w:eastAsia="pt-BR"/>
        </w:rPr>
      </w:pPr>
    </w:p>
    <w:p w:rsidR="007B3E27" w:rsidRDefault="007B3E27" w:rsidP="007B3E27">
      <w:pPr>
        <w:spacing w:after="0" w:line="240" w:lineRule="auto"/>
        <w:jc w:val="both"/>
        <w:rPr>
          <w:rFonts w:ascii="Arial Narrow" w:eastAsia="Times New Roman" w:hAnsi="Arial Narrow"/>
          <w:color w:val="000000" w:themeColor="text1"/>
          <w:sz w:val="24"/>
          <w:szCs w:val="24"/>
          <w:lang w:eastAsia="pt-BR"/>
        </w:rPr>
      </w:pPr>
    </w:p>
    <w:p w:rsidR="007B3E27" w:rsidRDefault="007B3E27" w:rsidP="007B3E27">
      <w:pPr>
        <w:pStyle w:val="SemEspaamento"/>
        <w:jc w:val="center"/>
        <w:rPr>
          <w:rFonts w:ascii="Arial Narrow" w:hAnsi="Arial Narrow"/>
          <w:b/>
          <w:color w:val="000000" w:themeColor="text1"/>
          <w:lang w:eastAsia="pt-BR"/>
        </w:rPr>
      </w:pPr>
    </w:p>
    <w:p w:rsidR="007B3E27" w:rsidRDefault="007B3E27" w:rsidP="007B3E27">
      <w:pPr>
        <w:pStyle w:val="SemEspaamento"/>
        <w:jc w:val="center"/>
        <w:rPr>
          <w:rFonts w:ascii="Arial Narrow" w:hAnsi="Arial Narrow"/>
          <w:b/>
          <w:color w:val="000000" w:themeColor="text1"/>
          <w:lang w:eastAsia="pt-BR"/>
        </w:rPr>
      </w:pPr>
    </w:p>
    <w:p w:rsidR="007B3E27" w:rsidRDefault="007B3E27" w:rsidP="007B3E27">
      <w:pPr>
        <w:pStyle w:val="SemEspaamento"/>
        <w:jc w:val="center"/>
        <w:rPr>
          <w:rFonts w:ascii="Arial Narrow" w:hAnsi="Arial Narrow"/>
          <w:b/>
          <w:color w:val="000000" w:themeColor="text1"/>
          <w:lang w:eastAsia="pt-BR"/>
        </w:rPr>
      </w:pPr>
    </w:p>
    <w:p w:rsidR="007B3E27" w:rsidRDefault="007B3E27" w:rsidP="007B3E27">
      <w:pPr>
        <w:pStyle w:val="SemEspaamento"/>
        <w:jc w:val="center"/>
        <w:rPr>
          <w:rFonts w:ascii="Arial Narrow" w:hAnsi="Arial Narrow"/>
          <w:b/>
          <w:color w:val="000000" w:themeColor="text1"/>
          <w:lang w:eastAsia="pt-BR"/>
        </w:rPr>
      </w:pPr>
    </w:p>
    <w:p w:rsidR="007B3E27" w:rsidRDefault="007B3E27" w:rsidP="007B3E27">
      <w:pPr>
        <w:pStyle w:val="SemEspaamento"/>
        <w:jc w:val="center"/>
        <w:rPr>
          <w:rFonts w:ascii="Arial Narrow" w:hAnsi="Arial Narrow"/>
          <w:b/>
          <w:color w:val="000000" w:themeColor="text1"/>
          <w:lang w:eastAsia="pt-BR"/>
        </w:rPr>
      </w:pPr>
    </w:p>
    <w:p w:rsidR="007B3E27" w:rsidRDefault="007B3E27" w:rsidP="007B3E27">
      <w:pPr>
        <w:pStyle w:val="SemEspaamento"/>
        <w:jc w:val="center"/>
        <w:rPr>
          <w:rFonts w:ascii="Arial Narrow" w:hAnsi="Arial Narrow"/>
          <w:b/>
          <w:color w:val="000000" w:themeColor="text1"/>
          <w:lang w:eastAsia="pt-BR"/>
        </w:rPr>
      </w:pPr>
      <w:r>
        <w:rPr>
          <w:rFonts w:ascii="Arial Narrow" w:hAnsi="Arial Narrow"/>
          <w:b/>
          <w:color w:val="000000" w:themeColor="text1"/>
          <w:lang w:eastAsia="pt-BR"/>
        </w:rPr>
        <w:lastRenderedPageBreak/>
        <w:t>ANEXO</w:t>
      </w:r>
    </w:p>
    <w:p w:rsidR="007B3E27" w:rsidRDefault="007B3E27" w:rsidP="007B3E27">
      <w:pPr>
        <w:pStyle w:val="SemEspaamento"/>
        <w:rPr>
          <w:rFonts w:ascii="Arial Narrow" w:hAnsi="Arial Narrow"/>
          <w:color w:val="000000" w:themeColor="text1"/>
          <w:lang w:eastAsia="pt-BR"/>
        </w:rPr>
      </w:pPr>
    </w:p>
    <w:tbl>
      <w:tblPr>
        <w:tblW w:w="9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"/>
        <w:gridCol w:w="1030"/>
        <w:gridCol w:w="708"/>
        <w:gridCol w:w="5388"/>
        <w:gridCol w:w="1552"/>
      </w:tblGrid>
      <w:tr w:rsidR="007B3E27" w:rsidTr="007B3E27">
        <w:tc>
          <w:tcPr>
            <w:tcW w:w="93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E27" w:rsidRDefault="007B3E27">
            <w:pPr>
              <w:pStyle w:val="SemEspaamento"/>
              <w:spacing w:line="276" w:lineRule="auto"/>
              <w:rPr>
                <w:rFonts w:ascii="Arial Narrow" w:hAnsi="Arial Narrow"/>
                <w:color w:val="000000" w:themeColor="text1"/>
                <w:lang w:eastAsia="pt-BR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pt-BR"/>
              </w:rPr>
              <w:t>JUSTIFICATIVA:</w:t>
            </w:r>
            <w:r>
              <w:rPr>
                <w:rFonts w:ascii="Arial Narrow" w:hAnsi="Arial Narrow"/>
                <w:color w:val="000000" w:themeColor="text1"/>
                <w:lang w:eastAsia="pt-BR"/>
              </w:rPr>
              <w:t xml:space="preserve"> Referente </w:t>
            </w:r>
            <w:proofErr w:type="gramStart"/>
            <w:r>
              <w:rPr>
                <w:rFonts w:ascii="Arial Narrow" w:hAnsi="Arial Narrow"/>
                <w:color w:val="000000" w:themeColor="text1"/>
                <w:lang w:eastAsia="pt-BR"/>
              </w:rPr>
              <w:t>a</w:t>
            </w:r>
            <w:proofErr w:type="gramEnd"/>
            <w:r>
              <w:rPr>
                <w:rFonts w:ascii="Arial Narrow" w:hAnsi="Arial Narrow"/>
                <w:color w:val="000000" w:themeColor="text1"/>
                <w:lang w:eastAsia="pt-BR"/>
              </w:rPr>
              <w:t xml:space="preserve"> aquisição de merenda escolar para a Escola de Educação Infantil Dente de Leite – Creche  (recurso Brasil Carinhoso)</w:t>
            </w:r>
          </w:p>
        </w:tc>
      </w:tr>
      <w:tr w:rsidR="007B3E27" w:rsidTr="007B3E27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E27" w:rsidRDefault="007B3E27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color w:val="000000" w:themeColor="text1"/>
                <w:lang w:eastAsia="pt-BR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pt-BR"/>
              </w:rPr>
              <w:t>Nº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E27" w:rsidRDefault="007B3E27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color w:val="000000" w:themeColor="text1"/>
                <w:lang w:eastAsia="pt-BR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pt-BR"/>
              </w:rPr>
              <w:t>QUANT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E27" w:rsidRDefault="007B3E27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color w:val="000000" w:themeColor="text1"/>
                <w:lang w:eastAsia="pt-BR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pt-BR"/>
              </w:rPr>
              <w:t>UN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E27" w:rsidRDefault="007B3E27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color w:val="000000" w:themeColor="text1"/>
                <w:lang w:eastAsia="pt-BR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pt-BR"/>
              </w:rPr>
              <w:t>ESPECIFICAÇÃO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E27" w:rsidRDefault="007B3E27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color w:val="000000" w:themeColor="text1"/>
                <w:lang w:eastAsia="pt-BR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pt-BR"/>
              </w:rPr>
              <w:t>VALOR</w:t>
            </w:r>
          </w:p>
        </w:tc>
      </w:tr>
      <w:tr w:rsidR="007B3E27" w:rsidTr="007B3E27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E27" w:rsidRDefault="007B3E27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color w:val="000000" w:themeColor="text1"/>
                <w:lang w:eastAsia="pt-BR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pt-BR"/>
              </w:rPr>
              <w:t>01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Pr="00263DFF" w:rsidRDefault="007B3E27" w:rsidP="003E20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Pr="007F1356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proofErr w:type="spellStart"/>
            <w:r w:rsidRPr="007F1356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Unid</w:t>
            </w:r>
            <w:proofErr w:type="spellEnd"/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Pr="007F1356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 xml:space="preserve">Achocolatado (latas de 400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gr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)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>
            <w:pPr>
              <w:pStyle w:val="SemEspaamento"/>
              <w:spacing w:line="276" w:lineRule="auto"/>
              <w:rPr>
                <w:rFonts w:ascii="Arial Narrow" w:hAnsi="Arial Narrow"/>
                <w:color w:val="000000" w:themeColor="text1"/>
                <w:lang w:eastAsia="pt-BR"/>
              </w:rPr>
            </w:pPr>
          </w:p>
        </w:tc>
      </w:tr>
      <w:tr w:rsidR="007B3E27" w:rsidTr="007B3E27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E27" w:rsidRDefault="007B3E27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color w:val="000000" w:themeColor="text1"/>
                <w:lang w:eastAsia="pt-BR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pt-BR"/>
              </w:rPr>
              <w:t>02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Pr="001377D3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 xml:space="preserve">    75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Pr="007F1356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7F1356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Pr="002F5B9D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Açúcar cristal (emb. 05 kg)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>
            <w:pPr>
              <w:pStyle w:val="SemEspaamento"/>
              <w:spacing w:line="276" w:lineRule="auto"/>
              <w:rPr>
                <w:rFonts w:ascii="Arial Narrow" w:hAnsi="Arial Narrow"/>
                <w:color w:val="000000" w:themeColor="text1"/>
                <w:lang w:eastAsia="pt-BR"/>
              </w:rPr>
            </w:pPr>
          </w:p>
        </w:tc>
      </w:tr>
      <w:tr w:rsidR="007B3E27" w:rsidTr="007B3E27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E27" w:rsidRDefault="007B3E27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color w:val="000000" w:themeColor="text1"/>
                <w:lang w:eastAsia="pt-BR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pt-BR"/>
              </w:rPr>
              <w:t>03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Pr="00D94D75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 xml:space="preserve">    </w:t>
            </w:r>
            <w:r w:rsidRPr="00D94D75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Pr="007F1356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Arroz Branco tipo 01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>
            <w:pPr>
              <w:pStyle w:val="SemEspaamento"/>
              <w:spacing w:line="276" w:lineRule="auto"/>
              <w:rPr>
                <w:rFonts w:ascii="Arial Narrow" w:hAnsi="Arial Narrow"/>
                <w:color w:val="000000" w:themeColor="text1"/>
                <w:lang w:eastAsia="pt-BR"/>
              </w:rPr>
            </w:pPr>
          </w:p>
        </w:tc>
      </w:tr>
      <w:tr w:rsidR="007B3E27" w:rsidTr="007B3E27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E27" w:rsidRDefault="007B3E27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color w:val="000000" w:themeColor="text1"/>
                <w:lang w:eastAsia="pt-BR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pt-BR"/>
              </w:rPr>
              <w:t>04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Pr="001377D3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 xml:space="preserve">    </w:t>
            </w:r>
            <w:r w:rsidRPr="001377D3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45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Pr="002F5B9D" w:rsidRDefault="007B3E27" w:rsidP="006C701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L</w:t>
            </w:r>
            <w:r w:rsidR="006C7016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t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s</w:t>
            </w:r>
            <w:proofErr w:type="spellEnd"/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Pr="002F5B9D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Bebida Láctea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>
            <w:pPr>
              <w:pStyle w:val="SemEspaamento"/>
              <w:spacing w:line="276" w:lineRule="auto"/>
              <w:rPr>
                <w:rFonts w:ascii="Arial Narrow" w:hAnsi="Arial Narrow"/>
                <w:color w:val="000000" w:themeColor="text1"/>
                <w:lang w:eastAsia="pt-BR"/>
              </w:rPr>
            </w:pPr>
          </w:p>
        </w:tc>
      </w:tr>
      <w:tr w:rsidR="007B3E27" w:rsidTr="007B3E27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E27" w:rsidRDefault="007B3E27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color w:val="000000" w:themeColor="text1"/>
                <w:lang w:eastAsia="pt-BR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pt-BR"/>
              </w:rPr>
              <w:t>05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Pr="00BE16EB" w:rsidRDefault="007B3E27" w:rsidP="003E20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55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Pr="00BE16EB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E629FF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Pr="00BE16EB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E629FF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Biscoito doce tipo Maria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 xml:space="preserve"> (emb. 400 g)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>
            <w:pPr>
              <w:pStyle w:val="SemEspaamento"/>
              <w:spacing w:line="276" w:lineRule="auto"/>
              <w:rPr>
                <w:rFonts w:ascii="Arial Narrow" w:hAnsi="Arial Narrow"/>
                <w:color w:val="000000" w:themeColor="text1"/>
                <w:lang w:eastAsia="pt-BR"/>
              </w:rPr>
            </w:pPr>
          </w:p>
        </w:tc>
      </w:tr>
      <w:tr w:rsidR="007B3E27" w:rsidTr="007B3E27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E27" w:rsidRDefault="007B3E27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color w:val="000000" w:themeColor="text1"/>
                <w:lang w:eastAsia="pt-BR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pt-BR"/>
              </w:rPr>
              <w:t>06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Pr="00E629FF" w:rsidRDefault="007B3E27" w:rsidP="003E20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55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Pr="00E629FF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Pr="00E629FF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Biscoito salgado tipo Água e Sal (emb. 400 g)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>
            <w:pPr>
              <w:pStyle w:val="SemEspaamento"/>
              <w:spacing w:line="276" w:lineRule="auto"/>
              <w:rPr>
                <w:rFonts w:ascii="Arial Narrow" w:hAnsi="Arial Narrow"/>
                <w:color w:val="000000" w:themeColor="text1"/>
                <w:lang w:eastAsia="pt-BR"/>
              </w:rPr>
            </w:pPr>
          </w:p>
        </w:tc>
      </w:tr>
      <w:tr w:rsidR="007B3E27" w:rsidTr="007B3E27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E27" w:rsidRDefault="007B3E27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color w:val="000000" w:themeColor="text1"/>
                <w:lang w:eastAsia="pt-BR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pt-BR"/>
              </w:rPr>
              <w:t>07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Cortes de frango (coxa e sobrecoxa)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>
            <w:pPr>
              <w:pStyle w:val="SemEspaamento"/>
              <w:spacing w:line="276" w:lineRule="auto"/>
              <w:rPr>
                <w:rFonts w:ascii="Arial Narrow" w:hAnsi="Arial Narrow"/>
                <w:color w:val="000000" w:themeColor="text1"/>
                <w:lang w:eastAsia="pt-BR"/>
              </w:rPr>
            </w:pPr>
          </w:p>
        </w:tc>
      </w:tr>
      <w:tr w:rsidR="007B3E27" w:rsidTr="007B3E27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E27" w:rsidRDefault="007B3E27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color w:val="000000" w:themeColor="text1"/>
                <w:lang w:eastAsia="pt-BR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pt-BR"/>
              </w:rPr>
              <w:t>08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E629FF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 xml:space="preserve">Carne bovina, </w:t>
            </w:r>
            <w:r w:rsidRPr="00BE16EB"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  <w:t>agulha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 xml:space="preserve"> </w:t>
            </w:r>
            <w:r w:rsidRPr="00BE16EB"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  <w:t>desossada (embalagem de 2 kg</w:t>
            </w:r>
            <w:proofErr w:type="gramStart"/>
            <w:r w:rsidRPr="00BE16EB"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  <w:t>)</w:t>
            </w:r>
            <w:proofErr w:type="gramEnd"/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>
            <w:pPr>
              <w:pStyle w:val="SemEspaamento"/>
              <w:spacing w:line="276" w:lineRule="auto"/>
              <w:rPr>
                <w:rFonts w:ascii="Arial Narrow" w:hAnsi="Arial Narrow"/>
                <w:color w:val="000000" w:themeColor="text1"/>
                <w:lang w:eastAsia="pt-BR"/>
              </w:rPr>
            </w:pPr>
          </w:p>
        </w:tc>
      </w:tr>
      <w:tr w:rsidR="007B3E27" w:rsidTr="007B3E27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E27" w:rsidRDefault="007B3E27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color w:val="000000" w:themeColor="text1"/>
                <w:lang w:eastAsia="pt-BR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pt-BR"/>
              </w:rPr>
              <w:t>09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Pr="00E629FF" w:rsidRDefault="007B3E27" w:rsidP="003E20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Pr="00E629FF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Pr="00E629FF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Carne Bovina Moída, de 1ª (moída na hora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)</w:t>
            </w:r>
            <w:proofErr w:type="gramEnd"/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>
            <w:pPr>
              <w:pStyle w:val="SemEspaamento"/>
              <w:spacing w:line="276" w:lineRule="auto"/>
              <w:rPr>
                <w:rFonts w:ascii="Arial Narrow" w:hAnsi="Arial Narrow"/>
                <w:color w:val="000000" w:themeColor="text1"/>
                <w:lang w:eastAsia="pt-BR"/>
              </w:rPr>
            </w:pPr>
          </w:p>
        </w:tc>
      </w:tr>
      <w:tr w:rsidR="007B3E27" w:rsidTr="007B3E27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E27" w:rsidRDefault="007B3E27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color w:val="000000" w:themeColor="text1"/>
                <w:lang w:eastAsia="pt-BR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pt-BR"/>
              </w:rPr>
              <w:t>10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Pr="00E629FF" w:rsidRDefault="007B3E27" w:rsidP="003E20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Café em pó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>
            <w:pPr>
              <w:pStyle w:val="SemEspaamento"/>
              <w:spacing w:line="276" w:lineRule="auto"/>
              <w:rPr>
                <w:rFonts w:ascii="Arial Narrow" w:hAnsi="Arial Narrow"/>
                <w:color w:val="000000" w:themeColor="text1"/>
                <w:lang w:eastAsia="pt-BR"/>
              </w:rPr>
            </w:pPr>
          </w:p>
        </w:tc>
      </w:tr>
      <w:tr w:rsidR="007B3E27" w:rsidTr="007B3E27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E27" w:rsidRDefault="007B3E27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color w:val="000000" w:themeColor="text1"/>
                <w:lang w:eastAsia="pt-BR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pt-BR"/>
              </w:rPr>
              <w:t>11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Pr="00E629FF" w:rsidRDefault="007B3E27" w:rsidP="003E20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65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Farinha de trigo especial tipo 01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>
            <w:pPr>
              <w:pStyle w:val="SemEspaamento"/>
              <w:spacing w:line="276" w:lineRule="auto"/>
              <w:rPr>
                <w:rFonts w:ascii="Arial Narrow" w:hAnsi="Arial Narrow"/>
                <w:color w:val="000000" w:themeColor="text1"/>
                <w:lang w:eastAsia="pt-BR"/>
              </w:rPr>
            </w:pPr>
          </w:p>
        </w:tc>
      </w:tr>
      <w:tr w:rsidR="007B3E27" w:rsidTr="007B3E27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E27" w:rsidRDefault="007B3E27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color w:val="000000" w:themeColor="text1"/>
                <w:lang w:eastAsia="pt-BR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pt-BR"/>
              </w:rPr>
              <w:t>12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Pr="00E629FF" w:rsidRDefault="007B3E27" w:rsidP="003E20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Feijão preto tipo 01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>
            <w:pPr>
              <w:pStyle w:val="SemEspaamento"/>
              <w:spacing w:line="276" w:lineRule="auto"/>
              <w:rPr>
                <w:rFonts w:ascii="Arial Narrow" w:hAnsi="Arial Narrow"/>
                <w:color w:val="000000" w:themeColor="text1"/>
                <w:lang w:eastAsia="pt-BR"/>
              </w:rPr>
            </w:pPr>
          </w:p>
        </w:tc>
      </w:tr>
      <w:tr w:rsidR="007B3E27" w:rsidTr="007B3E27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E27" w:rsidRDefault="007B3E27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color w:val="000000" w:themeColor="text1"/>
                <w:lang w:eastAsia="pt-BR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pt-BR"/>
              </w:rPr>
              <w:t>13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Pr="00E629FF" w:rsidRDefault="007B3E27" w:rsidP="003E20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Unid</w:t>
            </w:r>
            <w:proofErr w:type="spellEnd"/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Fermento químico em pó (emb. 100 g)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>
            <w:pPr>
              <w:pStyle w:val="SemEspaamento"/>
              <w:spacing w:line="276" w:lineRule="auto"/>
              <w:rPr>
                <w:rFonts w:ascii="Arial Narrow" w:hAnsi="Arial Narrow"/>
                <w:color w:val="000000" w:themeColor="text1"/>
                <w:lang w:eastAsia="pt-BR"/>
              </w:rPr>
            </w:pPr>
          </w:p>
        </w:tc>
      </w:tr>
      <w:tr w:rsidR="007B3E27" w:rsidTr="007B3E27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6C7016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color w:val="000000" w:themeColor="text1"/>
                <w:lang w:eastAsia="pt-BR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pt-BR"/>
              </w:rPr>
              <w:t>14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5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kg</w:t>
            </w:r>
            <w:proofErr w:type="gramEnd"/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Lentilha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>
            <w:pPr>
              <w:pStyle w:val="SemEspaamento"/>
              <w:spacing w:line="276" w:lineRule="auto"/>
              <w:rPr>
                <w:rFonts w:ascii="Arial Narrow" w:hAnsi="Arial Narrow"/>
                <w:color w:val="000000" w:themeColor="text1"/>
                <w:lang w:eastAsia="pt-BR"/>
              </w:rPr>
            </w:pPr>
          </w:p>
        </w:tc>
      </w:tr>
      <w:tr w:rsidR="007B3E27" w:rsidTr="007B3E27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6C7016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color w:val="000000" w:themeColor="text1"/>
                <w:lang w:eastAsia="pt-BR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pt-BR"/>
              </w:rPr>
              <w:t>15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Pr="00E629FF" w:rsidRDefault="007B3E27" w:rsidP="003E20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Margarina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>
            <w:pPr>
              <w:pStyle w:val="SemEspaamento"/>
              <w:spacing w:line="276" w:lineRule="auto"/>
              <w:rPr>
                <w:rFonts w:ascii="Arial Narrow" w:hAnsi="Arial Narrow"/>
                <w:color w:val="000000" w:themeColor="text1"/>
                <w:lang w:eastAsia="pt-BR"/>
              </w:rPr>
            </w:pPr>
          </w:p>
        </w:tc>
      </w:tr>
      <w:tr w:rsidR="007B3E27" w:rsidTr="007B3E27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6C7016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color w:val="000000" w:themeColor="text1"/>
                <w:lang w:eastAsia="pt-BR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pt-BR"/>
              </w:rPr>
              <w:t>16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Pr="00E629FF" w:rsidRDefault="007B3E27" w:rsidP="003E20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Dz</w:t>
            </w:r>
            <w:proofErr w:type="spellEnd"/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Ovos in natura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>
            <w:pPr>
              <w:pStyle w:val="SemEspaamento"/>
              <w:spacing w:line="276" w:lineRule="auto"/>
              <w:rPr>
                <w:rFonts w:ascii="Arial Narrow" w:hAnsi="Arial Narrow"/>
                <w:color w:val="000000" w:themeColor="text1"/>
                <w:lang w:eastAsia="pt-BR"/>
              </w:rPr>
            </w:pPr>
          </w:p>
        </w:tc>
      </w:tr>
      <w:tr w:rsidR="007B3E27" w:rsidTr="007B3E27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6C7016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color w:val="000000" w:themeColor="text1"/>
                <w:lang w:eastAsia="pt-BR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pt-BR"/>
              </w:rPr>
              <w:t>17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Pr="00E629FF" w:rsidRDefault="007B3E27" w:rsidP="003E20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Unid</w:t>
            </w:r>
            <w:proofErr w:type="spellEnd"/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Óleo de soja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>
            <w:pPr>
              <w:pStyle w:val="SemEspaamento"/>
              <w:spacing w:line="276" w:lineRule="auto"/>
              <w:rPr>
                <w:rFonts w:ascii="Arial Narrow" w:hAnsi="Arial Narrow"/>
                <w:color w:val="000000" w:themeColor="text1"/>
                <w:lang w:eastAsia="pt-BR"/>
              </w:rPr>
            </w:pPr>
          </w:p>
        </w:tc>
      </w:tr>
      <w:tr w:rsidR="007B3E27" w:rsidTr="007B3E27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6C7016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color w:val="000000" w:themeColor="text1"/>
                <w:lang w:eastAsia="pt-BR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pt-BR"/>
              </w:rPr>
              <w:t>18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Pr="00E629FF" w:rsidRDefault="007B3E27" w:rsidP="003E20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220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Pr="00E629FF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Unid</w:t>
            </w:r>
            <w:proofErr w:type="spellEnd"/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Pr="00E629FF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Pão para cachorro quente</w:t>
            </w:r>
            <w:r w:rsidR="00205488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 xml:space="preserve"> 60gr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>
            <w:pPr>
              <w:pStyle w:val="SemEspaamento"/>
              <w:spacing w:line="276" w:lineRule="auto"/>
              <w:rPr>
                <w:rFonts w:ascii="Arial Narrow" w:hAnsi="Arial Narrow"/>
                <w:color w:val="000000" w:themeColor="text1"/>
                <w:lang w:eastAsia="pt-BR"/>
              </w:rPr>
            </w:pPr>
          </w:p>
        </w:tc>
      </w:tr>
      <w:tr w:rsidR="007B3E27" w:rsidTr="007B3E27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6C7016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color w:val="000000" w:themeColor="text1"/>
                <w:lang w:eastAsia="pt-BR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pt-BR"/>
              </w:rPr>
              <w:t>19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3,5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Salsicha (embalagem de 3,5kg)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>
            <w:pPr>
              <w:pStyle w:val="SemEspaamento"/>
              <w:spacing w:line="276" w:lineRule="auto"/>
              <w:rPr>
                <w:rFonts w:ascii="Arial Narrow" w:hAnsi="Arial Narrow"/>
                <w:color w:val="000000" w:themeColor="text1"/>
                <w:lang w:eastAsia="pt-BR"/>
              </w:rPr>
            </w:pPr>
          </w:p>
        </w:tc>
      </w:tr>
      <w:tr w:rsidR="007B3E27" w:rsidTr="007B3E27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6C7016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color w:val="000000" w:themeColor="text1"/>
                <w:lang w:eastAsia="pt-BR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pt-BR"/>
              </w:rPr>
              <w:t>20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Unid</w:t>
            </w:r>
            <w:proofErr w:type="spellEnd"/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Abacaxi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>
            <w:pPr>
              <w:pStyle w:val="SemEspaamento"/>
              <w:spacing w:line="276" w:lineRule="auto"/>
              <w:rPr>
                <w:rFonts w:ascii="Arial Narrow" w:hAnsi="Arial Narrow"/>
                <w:color w:val="000000" w:themeColor="text1"/>
                <w:lang w:eastAsia="pt-BR"/>
              </w:rPr>
            </w:pPr>
          </w:p>
        </w:tc>
      </w:tr>
      <w:tr w:rsidR="007B3E27" w:rsidTr="007B3E27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6C7016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color w:val="000000" w:themeColor="text1"/>
                <w:lang w:eastAsia="pt-BR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pt-BR"/>
              </w:rPr>
              <w:t>21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Banana prata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>
            <w:pPr>
              <w:pStyle w:val="SemEspaamento"/>
              <w:spacing w:line="276" w:lineRule="auto"/>
              <w:rPr>
                <w:rFonts w:ascii="Arial Narrow" w:hAnsi="Arial Narrow"/>
                <w:color w:val="000000" w:themeColor="text1"/>
                <w:lang w:eastAsia="pt-BR"/>
              </w:rPr>
            </w:pPr>
          </w:p>
        </w:tc>
      </w:tr>
      <w:tr w:rsidR="007B3E27" w:rsidTr="007B3E27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6C7016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color w:val="000000" w:themeColor="text1"/>
                <w:lang w:eastAsia="pt-BR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pt-BR"/>
              </w:rPr>
              <w:t>22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Batata inglesa branca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>
            <w:pPr>
              <w:pStyle w:val="SemEspaamento"/>
              <w:spacing w:line="276" w:lineRule="auto"/>
              <w:rPr>
                <w:rFonts w:ascii="Arial Narrow" w:hAnsi="Arial Narrow"/>
                <w:color w:val="000000" w:themeColor="text1"/>
                <w:lang w:eastAsia="pt-BR"/>
              </w:rPr>
            </w:pPr>
          </w:p>
        </w:tc>
      </w:tr>
      <w:tr w:rsidR="007B3E27" w:rsidTr="007B3E27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6C7016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color w:val="000000" w:themeColor="text1"/>
                <w:lang w:eastAsia="pt-BR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pt-BR"/>
              </w:rPr>
              <w:t>23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Beterraba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>
            <w:pPr>
              <w:pStyle w:val="SemEspaamento"/>
              <w:spacing w:line="276" w:lineRule="auto"/>
              <w:rPr>
                <w:rFonts w:ascii="Arial Narrow" w:hAnsi="Arial Narrow"/>
                <w:color w:val="000000" w:themeColor="text1"/>
                <w:lang w:eastAsia="pt-BR"/>
              </w:rPr>
            </w:pPr>
          </w:p>
        </w:tc>
      </w:tr>
      <w:tr w:rsidR="007B3E27" w:rsidTr="007B3E27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6C7016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color w:val="000000" w:themeColor="text1"/>
                <w:lang w:eastAsia="pt-BR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pt-BR"/>
              </w:rPr>
              <w:t>24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Cenoura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>
            <w:pPr>
              <w:pStyle w:val="SemEspaamento"/>
              <w:spacing w:line="276" w:lineRule="auto"/>
              <w:rPr>
                <w:rFonts w:ascii="Arial Narrow" w:hAnsi="Arial Narrow"/>
                <w:color w:val="000000" w:themeColor="text1"/>
                <w:lang w:eastAsia="pt-BR"/>
              </w:rPr>
            </w:pPr>
          </w:p>
        </w:tc>
      </w:tr>
      <w:tr w:rsidR="007B3E27" w:rsidTr="007B3E27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6C7016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color w:val="000000" w:themeColor="text1"/>
                <w:lang w:eastAsia="pt-BR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pt-BR"/>
              </w:rPr>
              <w:t>25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Cebola Branca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>
            <w:pPr>
              <w:pStyle w:val="SemEspaamento"/>
              <w:spacing w:line="276" w:lineRule="auto"/>
              <w:rPr>
                <w:rFonts w:ascii="Arial Narrow" w:hAnsi="Arial Narrow"/>
                <w:color w:val="000000" w:themeColor="text1"/>
                <w:lang w:eastAsia="pt-BR"/>
              </w:rPr>
            </w:pPr>
          </w:p>
        </w:tc>
      </w:tr>
      <w:tr w:rsidR="007B3E27" w:rsidTr="007B3E27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6C7016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color w:val="000000" w:themeColor="text1"/>
                <w:lang w:eastAsia="pt-BR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pt-BR"/>
              </w:rPr>
              <w:t>26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 xml:space="preserve">Maçã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fuji</w:t>
            </w:r>
            <w:proofErr w:type="spellEnd"/>
            <w:proofErr w:type="gramEnd"/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>
            <w:pPr>
              <w:pStyle w:val="SemEspaamento"/>
              <w:spacing w:line="276" w:lineRule="auto"/>
              <w:rPr>
                <w:rFonts w:ascii="Arial Narrow" w:hAnsi="Arial Narrow"/>
                <w:color w:val="000000" w:themeColor="text1"/>
                <w:lang w:eastAsia="pt-BR"/>
              </w:rPr>
            </w:pPr>
          </w:p>
        </w:tc>
      </w:tr>
      <w:tr w:rsidR="007B3E27" w:rsidTr="007B3E27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6C7016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color w:val="000000" w:themeColor="text1"/>
                <w:lang w:eastAsia="pt-BR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pt-BR"/>
              </w:rPr>
              <w:t>27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Mamão formosa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>
            <w:pPr>
              <w:pStyle w:val="SemEspaamento"/>
              <w:spacing w:line="276" w:lineRule="auto"/>
              <w:rPr>
                <w:rFonts w:ascii="Arial Narrow" w:hAnsi="Arial Narrow"/>
                <w:color w:val="000000" w:themeColor="text1"/>
                <w:lang w:eastAsia="pt-BR"/>
              </w:rPr>
            </w:pPr>
          </w:p>
        </w:tc>
      </w:tr>
      <w:tr w:rsidR="007B3E27" w:rsidTr="007B3E27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6C7016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color w:val="000000" w:themeColor="text1"/>
                <w:lang w:eastAsia="pt-BR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pt-BR"/>
              </w:rPr>
              <w:t>28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Tomate Longa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 xml:space="preserve"> 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>
            <w:pPr>
              <w:pStyle w:val="SemEspaamento"/>
              <w:spacing w:line="276" w:lineRule="auto"/>
              <w:rPr>
                <w:rFonts w:ascii="Arial Narrow" w:hAnsi="Arial Narrow"/>
                <w:color w:val="000000" w:themeColor="text1"/>
                <w:lang w:eastAsia="pt-BR"/>
              </w:rPr>
            </w:pPr>
          </w:p>
        </w:tc>
      </w:tr>
      <w:tr w:rsidR="007B3E27" w:rsidTr="007B3E27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6C7016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color w:val="000000" w:themeColor="text1"/>
                <w:lang w:eastAsia="pt-BR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pt-BR"/>
              </w:rPr>
              <w:t>29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Repolho Verde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>
            <w:pPr>
              <w:pStyle w:val="SemEspaamento"/>
              <w:spacing w:line="276" w:lineRule="auto"/>
              <w:rPr>
                <w:rFonts w:ascii="Arial Narrow" w:hAnsi="Arial Narrow"/>
                <w:color w:val="000000" w:themeColor="text1"/>
                <w:lang w:eastAsia="pt-BR"/>
              </w:rPr>
            </w:pPr>
          </w:p>
        </w:tc>
      </w:tr>
    </w:tbl>
    <w:p w:rsidR="007B3E27" w:rsidRDefault="007B3E27" w:rsidP="007B3E27">
      <w:pPr>
        <w:pStyle w:val="SemEspaamento"/>
        <w:rPr>
          <w:rFonts w:ascii="Arial Narrow" w:hAnsi="Arial Narrow"/>
          <w:color w:val="000000" w:themeColor="text1"/>
        </w:rPr>
      </w:pPr>
    </w:p>
    <w:p w:rsidR="007B3E27" w:rsidRDefault="007B3E27" w:rsidP="007B3E27">
      <w:pPr>
        <w:pStyle w:val="SemEspaamento"/>
        <w:rPr>
          <w:rFonts w:ascii="Arial Narrow" w:hAnsi="Arial Narrow"/>
          <w:color w:val="000000" w:themeColor="text1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3"/>
        <w:gridCol w:w="1030"/>
        <w:gridCol w:w="790"/>
        <w:gridCol w:w="5310"/>
        <w:gridCol w:w="1559"/>
      </w:tblGrid>
      <w:tr w:rsidR="007B3E27" w:rsidTr="007B3E27">
        <w:tc>
          <w:tcPr>
            <w:tcW w:w="93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E27" w:rsidRDefault="007B3E27">
            <w:pPr>
              <w:pStyle w:val="SemEspaamento"/>
              <w:spacing w:line="276" w:lineRule="auto"/>
              <w:rPr>
                <w:rFonts w:ascii="Arial Narrow" w:hAnsi="Arial Narrow"/>
                <w:color w:val="000000" w:themeColor="text1"/>
                <w:lang w:eastAsia="pt-BR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pt-BR"/>
              </w:rPr>
              <w:t>JUSTIFICATIVA:</w:t>
            </w:r>
            <w:r>
              <w:rPr>
                <w:rFonts w:ascii="Arial Narrow" w:hAnsi="Arial Narrow"/>
                <w:color w:val="000000" w:themeColor="text1"/>
                <w:lang w:eastAsia="pt-BR"/>
              </w:rPr>
              <w:t xml:space="preserve"> Referente </w:t>
            </w:r>
            <w:proofErr w:type="gramStart"/>
            <w:r>
              <w:rPr>
                <w:rFonts w:ascii="Arial Narrow" w:hAnsi="Arial Narrow"/>
                <w:color w:val="000000" w:themeColor="text1"/>
                <w:lang w:eastAsia="pt-BR"/>
              </w:rPr>
              <w:t>a</w:t>
            </w:r>
            <w:proofErr w:type="gramEnd"/>
            <w:r>
              <w:rPr>
                <w:rFonts w:ascii="Arial Narrow" w:hAnsi="Arial Narrow"/>
                <w:color w:val="000000" w:themeColor="text1"/>
                <w:lang w:eastAsia="pt-BR"/>
              </w:rPr>
              <w:t xml:space="preserve"> aquisição de merenda escolar para a Ensino Fundamental mais Educação.</w:t>
            </w:r>
          </w:p>
        </w:tc>
      </w:tr>
      <w:tr w:rsidR="007B3E27" w:rsidTr="007B3E27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E27" w:rsidRDefault="007B3E27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color w:val="000000" w:themeColor="text1"/>
                <w:lang w:eastAsia="pt-BR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pt-BR"/>
              </w:rPr>
              <w:t>Nº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E27" w:rsidRDefault="007B3E27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color w:val="000000" w:themeColor="text1"/>
                <w:lang w:eastAsia="pt-BR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pt-BR"/>
              </w:rPr>
              <w:t>QUANT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E27" w:rsidRDefault="007B3E27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color w:val="000000" w:themeColor="text1"/>
                <w:lang w:eastAsia="pt-BR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pt-BR"/>
              </w:rPr>
              <w:t>UN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E27" w:rsidRDefault="007B3E27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color w:val="000000" w:themeColor="text1"/>
                <w:lang w:eastAsia="pt-BR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pt-BR"/>
              </w:rPr>
              <w:t>ESPECIFICAÇÃO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E27" w:rsidRDefault="007B3E27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color w:val="000000" w:themeColor="text1"/>
                <w:lang w:eastAsia="pt-BR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pt-BR"/>
              </w:rPr>
              <w:t>VALOR</w:t>
            </w:r>
          </w:p>
        </w:tc>
      </w:tr>
      <w:tr w:rsidR="007B3E27" w:rsidTr="007B3E27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6C7016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color w:val="000000" w:themeColor="text1"/>
                <w:lang w:eastAsia="pt-BR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pt-BR"/>
              </w:rPr>
              <w:t>30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Pr="00BC2BDC" w:rsidRDefault="007B3E27" w:rsidP="003E20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40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Pr="00BC2BDC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Unid</w:t>
            </w:r>
            <w:proofErr w:type="spellEnd"/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Achocolatado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 xml:space="preserve">  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(latas de 400gr)</w:t>
            </w:r>
          </w:p>
          <w:p w:rsidR="007B3E27" w:rsidRPr="00BC2BDC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>
            <w:pPr>
              <w:pStyle w:val="SemEspaamento"/>
              <w:spacing w:line="276" w:lineRule="auto"/>
              <w:rPr>
                <w:rFonts w:ascii="Arial Narrow" w:hAnsi="Arial Narrow"/>
                <w:color w:val="000000" w:themeColor="text1"/>
                <w:lang w:eastAsia="pt-BR"/>
              </w:rPr>
            </w:pPr>
          </w:p>
        </w:tc>
      </w:tr>
      <w:tr w:rsidR="007B3E27" w:rsidTr="007B3E27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6C7016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color w:val="000000" w:themeColor="text1"/>
                <w:lang w:eastAsia="pt-BR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pt-BR"/>
              </w:rPr>
              <w:t>31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95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Açúcar cristal (emb. 5 Kg)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>
            <w:pPr>
              <w:pStyle w:val="SemEspaamento"/>
              <w:spacing w:line="276" w:lineRule="auto"/>
              <w:rPr>
                <w:rFonts w:ascii="Arial Narrow" w:hAnsi="Arial Narrow"/>
                <w:color w:val="000000" w:themeColor="text1"/>
                <w:lang w:eastAsia="pt-BR"/>
              </w:rPr>
            </w:pPr>
          </w:p>
        </w:tc>
      </w:tr>
      <w:tr w:rsidR="007B3E27" w:rsidTr="007B3E27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6C7016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color w:val="000000" w:themeColor="text1"/>
                <w:lang w:eastAsia="pt-BR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pt-BR"/>
              </w:rPr>
              <w:t>32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150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 xml:space="preserve">Arroz Branco tipo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>
            <w:pPr>
              <w:pStyle w:val="SemEspaamento"/>
              <w:spacing w:line="276" w:lineRule="auto"/>
              <w:rPr>
                <w:rFonts w:ascii="Arial Narrow" w:hAnsi="Arial Narrow"/>
                <w:color w:val="000000" w:themeColor="text1"/>
                <w:lang w:eastAsia="pt-BR"/>
              </w:rPr>
            </w:pPr>
          </w:p>
        </w:tc>
      </w:tr>
      <w:tr w:rsidR="007B3E27" w:rsidTr="007B3E27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6C7016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color w:val="000000" w:themeColor="text1"/>
                <w:lang w:eastAsia="pt-BR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pt-BR"/>
              </w:rPr>
              <w:t>33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60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6C7016" w:rsidP="006C701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Lts</w:t>
            </w:r>
            <w:proofErr w:type="spellEnd"/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Bebida Láctea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>
            <w:pPr>
              <w:pStyle w:val="SemEspaamento"/>
              <w:spacing w:line="276" w:lineRule="auto"/>
              <w:rPr>
                <w:rFonts w:ascii="Arial Narrow" w:hAnsi="Arial Narrow"/>
                <w:color w:val="000000" w:themeColor="text1"/>
                <w:lang w:eastAsia="pt-BR"/>
              </w:rPr>
            </w:pPr>
          </w:p>
        </w:tc>
      </w:tr>
      <w:tr w:rsidR="007B3E27" w:rsidTr="007B3E27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6C7016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color w:val="000000" w:themeColor="text1"/>
                <w:lang w:eastAsia="pt-BR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pt-BR"/>
              </w:rPr>
              <w:lastRenderedPageBreak/>
              <w:t>34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Pr="00E629FF" w:rsidRDefault="007B3E27" w:rsidP="003E20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70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Pr="00E629FF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E629FF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Pr="00E629FF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E629FF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 xml:space="preserve">Carne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B</w:t>
            </w:r>
            <w:r w:rsidRPr="00E629FF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 xml:space="preserve">ovina, </w:t>
            </w:r>
            <w:r w:rsidRPr="00933716"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  <w:t>agulha desossada (embalagens de 02 Kg</w:t>
            </w:r>
            <w:proofErr w:type="gramStart"/>
            <w:r w:rsidRPr="00933716"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  <w:t>)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>
            <w:pPr>
              <w:pStyle w:val="SemEspaamento"/>
              <w:spacing w:line="276" w:lineRule="auto"/>
              <w:rPr>
                <w:rFonts w:ascii="Arial Narrow" w:hAnsi="Arial Narrow"/>
                <w:color w:val="000000" w:themeColor="text1"/>
                <w:lang w:eastAsia="pt-BR"/>
              </w:rPr>
            </w:pPr>
          </w:p>
        </w:tc>
      </w:tr>
      <w:tr w:rsidR="007B3E27" w:rsidTr="007B3E27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6C7016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color w:val="000000" w:themeColor="text1"/>
                <w:lang w:eastAsia="pt-BR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pt-BR"/>
              </w:rPr>
              <w:t>35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70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Pr="00E629FF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Pr="00E629FF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Carne Bovina Moída, de 1ª (moída na hora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)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>
            <w:pPr>
              <w:pStyle w:val="SemEspaamento"/>
              <w:spacing w:line="276" w:lineRule="auto"/>
              <w:rPr>
                <w:rFonts w:ascii="Arial Narrow" w:hAnsi="Arial Narrow"/>
                <w:color w:val="000000" w:themeColor="text1"/>
                <w:lang w:eastAsia="pt-BR"/>
              </w:rPr>
            </w:pPr>
          </w:p>
        </w:tc>
      </w:tr>
      <w:tr w:rsidR="007B3E27" w:rsidTr="007B3E27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6C7016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color w:val="000000" w:themeColor="text1"/>
                <w:lang w:eastAsia="pt-BR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pt-BR"/>
              </w:rPr>
              <w:t>36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70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Cortes de frango (coxa e sobrecoxa)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>
            <w:pPr>
              <w:pStyle w:val="SemEspaamento"/>
              <w:spacing w:line="276" w:lineRule="auto"/>
              <w:rPr>
                <w:rFonts w:ascii="Arial Narrow" w:hAnsi="Arial Narrow"/>
                <w:color w:val="000000" w:themeColor="text1"/>
                <w:lang w:eastAsia="pt-BR"/>
              </w:rPr>
            </w:pPr>
          </w:p>
        </w:tc>
      </w:tr>
      <w:tr w:rsidR="007B3E27" w:rsidTr="007B3E27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6C7016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color w:val="000000" w:themeColor="text1"/>
                <w:lang w:eastAsia="pt-BR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pt-BR"/>
              </w:rPr>
              <w:t>37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20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Café em pó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>
            <w:pPr>
              <w:pStyle w:val="SemEspaamento"/>
              <w:spacing w:line="276" w:lineRule="auto"/>
              <w:rPr>
                <w:rFonts w:ascii="Arial Narrow" w:hAnsi="Arial Narrow"/>
                <w:color w:val="000000" w:themeColor="text1"/>
                <w:lang w:eastAsia="pt-BR"/>
              </w:rPr>
            </w:pPr>
          </w:p>
        </w:tc>
      </w:tr>
      <w:tr w:rsidR="007B3E27" w:rsidTr="007B3E27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6C7016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color w:val="000000" w:themeColor="text1"/>
                <w:lang w:eastAsia="pt-BR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pt-BR"/>
              </w:rPr>
              <w:t>38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Doce de Leite (emb. 1 kg)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>
            <w:pPr>
              <w:pStyle w:val="SemEspaamento"/>
              <w:spacing w:line="276" w:lineRule="auto"/>
              <w:rPr>
                <w:rFonts w:ascii="Arial Narrow" w:hAnsi="Arial Narrow"/>
                <w:color w:val="000000" w:themeColor="text1"/>
                <w:lang w:eastAsia="pt-BR"/>
              </w:rPr>
            </w:pPr>
          </w:p>
        </w:tc>
      </w:tr>
      <w:tr w:rsidR="007B3E27" w:rsidTr="007B3E27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6C7016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color w:val="000000" w:themeColor="text1"/>
                <w:lang w:eastAsia="pt-BR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pt-BR"/>
              </w:rPr>
              <w:t>39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Pr="00E629FF" w:rsidRDefault="007B3E27" w:rsidP="003E20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Pr="00E629FF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Pr="00E629FF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Doce de Frutas (emb. 1 kg)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>
            <w:pPr>
              <w:pStyle w:val="SemEspaamento"/>
              <w:spacing w:line="276" w:lineRule="auto"/>
              <w:rPr>
                <w:rFonts w:ascii="Arial Narrow" w:hAnsi="Arial Narrow"/>
                <w:color w:val="000000" w:themeColor="text1"/>
                <w:lang w:eastAsia="pt-BR"/>
              </w:rPr>
            </w:pPr>
          </w:p>
        </w:tc>
      </w:tr>
      <w:tr w:rsidR="007B3E27" w:rsidTr="007B3E27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6C7016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color w:val="000000" w:themeColor="text1"/>
                <w:lang w:eastAsia="pt-BR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pt-BR"/>
              </w:rPr>
              <w:t>40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Farinha de trigo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>
            <w:pPr>
              <w:pStyle w:val="SemEspaamento"/>
              <w:spacing w:line="276" w:lineRule="auto"/>
              <w:rPr>
                <w:rFonts w:ascii="Arial Narrow" w:hAnsi="Arial Narrow"/>
                <w:color w:val="000000" w:themeColor="text1"/>
                <w:lang w:eastAsia="pt-BR"/>
              </w:rPr>
            </w:pPr>
          </w:p>
        </w:tc>
      </w:tr>
      <w:tr w:rsidR="007B3E27" w:rsidTr="007B3E27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6C7016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color w:val="000000" w:themeColor="text1"/>
                <w:lang w:eastAsia="pt-BR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pt-BR"/>
              </w:rPr>
              <w:t>41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20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Feijão Preto tipo 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>
            <w:pPr>
              <w:pStyle w:val="SemEspaamento"/>
              <w:spacing w:line="276" w:lineRule="auto"/>
              <w:rPr>
                <w:rFonts w:ascii="Arial Narrow" w:hAnsi="Arial Narrow"/>
                <w:color w:val="000000" w:themeColor="text1"/>
                <w:lang w:eastAsia="pt-BR"/>
              </w:rPr>
            </w:pPr>
          </w:p>
        </w:tc>
      </w:tr>
      <w:tr w:rsidR="007B3E27" w:rsidTr="007B3E27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6C7016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color w:val="000000" w:themeColor="text1"/>
                <w:lang w:eastAsia="pt-BR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pt-BR"/>
              </w:rPr>
              <w:t>42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Pr="00E629FF" w:rsidRDefault="007B3E27" w:rsidP="003E20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30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Pr="00E629FF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Unid.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Pr="00E629FF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Fermento químico em pó (emb. 100 g)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>
            <w:pPr>
              <w:pStyle w:val="SemEspaamento"/>
              <w:spacing w:line="276" w:lineRule="auto"/>
              <w:rPr>
                <w:rFonts w:ascii="Arial Narrow" w:hAnsi="Arial Narrow"/>
                <w:color w:val="000000" w:themeColor="text1"/>
                <w:lang w:eastAsia="pt-BR"/>
              </w:rPr>
            </w:pPr>
          </w:p>
        </w:tc>
      </w:tr>
      <w:tr w:rsidR="007B3E27" w:rsidTr="007B3E27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6C7016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color w:val="000000" w:themeColor="text1"/>
                <w:lang w:eastAsia="pt-BR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pt-BR"/>
              </w:rPr>
              <w:t>43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Lentilha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>
            <w:pPr>
              <w:pStyle w:val="SemEspaamento"/>
              <w:spacing w:line="276" w:lineRule="auto"/>
              <w:rPr>
                <w:rFonts w:ascii="Arial Narrow" w:hAnsi="Arial Narrow"/>
                <w:color w:val="000000" w:themeColor="text1"/>
                <w:lang w:eastAsia="pt-BR"/>
              </w:rPr>
            </w:pPr>
          </w:p>
        </w:tc>
      </w:tr>
      <w:tr w:rsidR="007B3E27" w:rsidTr="007B3E27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6C7016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color w:val="000000" w:themeColor="text1"/>
                <w:lang w:eastAsia="pt-BR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pt-BR"/>
              </w:rPr>
              <w:t>44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Margarina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>
            <w:pPr>
              <w:pStyle w:val="SemEspaamento"/>
              <w:spacing w:line="276" w:lineRule="auto"/>
              <w:rPr>
                <w:rFonts w:ascii="Arial Narrow" w:hAnsi="Arial Narrow"/>
                <w:color w:val="000000" w:themeColor="text1"/>
                <w:lang w:eastAsia="pt-BR"/>
              </w:rPr>
            </w:pPr>
          </w:p>
        </w:tc>
      </w:tr>
      <w:tr w:rsidR="007B3E27" w:rsidTr="007B3E27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6C7016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color w:val="000000" w:themeColor="text1"/>
                <w:lang w:eastAsia="pt-BR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pt-BR"/>
              </w:rPr>
              <w:t>45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45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Unid</w:t>
            </w:r>
            <w:proofErr w:type="spellEnd"/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Óleo de soja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>
            <w:pPr>
              <w:pStyle w:val="SemEspaamento"/>
              <w:spacing w:line="276" w:lineRule="auto"/>
              <w:rPr>
                <w:rFonts w:ascii="Arial Narrow" w:hAnsi="Arial Narrow"/>
                <w:color w:val="000000" w:themeColor="text1"/>
                <w:lang w:eastAsia="pt-BR"/>
              </w:rPr>
            </w:pPr>
          </w:p>
        </w:tc>
      </w:tr>
      <w:tr w:rsidR="007B3E27" w:rsidTr="007B3E27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6C7016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color w:val="000000" w:themeColor="text1"/>
                <w:lang w:eastAsia="pt-BR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pt-BR"/>
              </w:rPr>
              <w:t>46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20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Dz</w:t>
            </w:r>
            <w:proofErr w:type="spellEnd"/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Ovos in natura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>
            <w:pPr>
              <w:pStyle w:val="SemEspaamento"/>
              <w:spacing w:line="276" w:lineRule="auto"/>
              <w:rPr>
                <w:rFonts w:ascii="Arial Narrow" w:hAnsi="Arial Narrow"/>
                <w:color w:val="000000" w:themeColor="text1"/>
                <w:lang w:eastAsia="pt-BR"/>
              </w:rPr>
            </w:pPr>
          </w:p>
        </w:tc>
      </w:tr>
      <w:tr w:rsidR="007B3E27" w:rsidTr="007B3E27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6C7016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color w:val="000000" w:themeColor="text1"/>
                <w:lang w:eastAsia="pt-BR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pt-BR"/>
              </w:rPr>
              <w:t>47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380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Unid.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Pão para cachorro quente</w:t>
            </w:r>
            <w:r w:rsidR="00205488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 xml:space="preserve"> 60gr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>
            <w:pPr>
              <w:pStyle w:val="SemEspaamento"/>
              <w:spacing w:line="276" w:lineRule="auto"/>
              <w:rPr>
                <w:rFonts w:ascii="Arial Narrow" w:hAnsi="Arial Narrow"/>
                <w:color w:val="000000" w:themeColor="text1"/>
                <w:lang w:eastAsia="pt-BR"/>
              </w:rPr>
            </w:pPr>
          </w:p>
        </w:tc>
      </w:tr>
      <w:tr w:rsidR="007B3E27" w:rsidTr="007B3E27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6C7016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color w:val="000000" w:themeColor="text1"/>
                <w:lang w:eastAsia="pt-BR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pt-BR"/>
              </w:rPr>
              <w:t>48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Pr="00E629FF" w:rsidRDefault="007B3E27" w:rsidP="003E20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Pr="00E629FF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Pr="00E629FF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Salsicha (embalagem de 3,5kg)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>
            <w:pPr>
              <w:pStyle w:val="SemEspaamento"/>
              <w:spacing w:line="276" w:lineRule="auto"/>
              <w:rPr>
                <w:rFonts w:ascii="Arial Narrow" w:hAnsi="Arial Narrow"/>
                <w:color w:val="000000" w:themeColor="text1"/>
                <w:lang w:eastAsia="pt-BR"/>
              </w:rPr>
            </w:pPr>
          </w:p>
        </w:tc>
      </w:tr>
      <w:tr w:rsidR="007B3E27" w:rsidTr="007B3E27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6C7016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color w:val="000000" w:themeColor="text1"/>
                <w:lang w:eastAsia="pt-BR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pt-BR"/>
              </w:rPr>
              <w:t>49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80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Banana Prata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>
            <w:pPr>
              <w:pStyle w:val="SemEspaamento"/>
              <w:spacing w:line="276" w:lineRule="auto"/>
              <w:rPr>
                <w:rFonts w:ascii="Arial Narrow" w:hAnsi="Arial Narrow"/>
                <w:color w:val="000000" w:themeColor="text1"/>
                <w:lang w:eastAsia="pt-BR"/>
              </w:rPr>
            </w:pPr>
          </w:p>
        </w:tc>
      </w:tr>
      <w:tr w:rsidR="007B3E27" w:rsidTr="007B3E27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6C7016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color w:val="000000" w:themeColor="text1"/>
                <w:lang w:eastAsia="pt-BR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pt-BR"/>
              </w:rPr>
              <w:t>50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40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Batata Inglesa branca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>
            <w:pPr>
              <w:pStyle w:val="SemEspaamento"/>
              <w:spacing w:line="276" w:lineRule="auto"/>
              <w:rPr>
                <w:rFonts w:ascii="Arial Narrow" w:hAnsi="Arial Narrow"/>
                <w:color w:val="000000" w:themeColor="text1"/>
                <w:lang w:eastAsia="pt-BR"/>
              </w:rPr>
            </w:pPr>
          </w:p>
        </w:tc>
      </w:tr>
      <w:tr w:rsidR="007B3E27" w:rsidTr="007B3E27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6C7016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color w:val="000000" w:themeColor="text1"/>
                <w:lang w:eastAsia="pt-BR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pt-BR"/>
              </w:rPr>
              <w:t>51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70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Cebola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>
            <w:pPr>
              <w:pStyle w:val="SemEspaamento"/>
              <w:spacing w:line="276" w:lineRule="auto"/>
              <w:rPr>
                <w:rFonts w:ascii="Arial Narrow" w:hAnsi="Arial Narrow"/>
                <w:color w:val="000000" w:themeColor="text1"/>
                <w:lang w:eastAsia="pt-BR"/>
              </w:rPr>
            </w:pPr>
          </w:p>
        </w:tc>
      </w:tr>
      <w:tr w:rsidR="007B3E27" w:rsidTr="007B3E27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6C7016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color w:val="000000" w:themeColor="text1"/>
                <w:lang w:eastAsia="pt-BR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pt-BR"/>
              </w:rPr>
              <w:t>52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35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Tomate longa Vida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>
            <w:pPr>
              <w:pStyle w:val="SemEspaamento"/>
              <w:spacing w:line="276" w:lineRule="auto"/>
              <w:rPr>
                <w:rFonts w:ascii="Arial Narrow" w:hAnsi="Arial Narrow"/>
                <w:color w:val="000000" w:themeColor="text1"/>
                <w:lang w:eastAsia="pt-BR"/>
              </w:rPr>
            </w:pPr>
          </w:p>
        </w:tc>
      </w:tr>
      <w:tr w:rsidR="007B3E27" w:rsidTr="007B3E27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6C7016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color w:val="000000" w:themeColor="text1"/>
                <w:lang w:eastAsia="pt-BR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pt-BR"/>
              </w:rPr>
              <w:t>53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80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 xml:space="preserve">Maçã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fuji</w:t>
            </w:r>
            <w:proofErr w:type="spellEnd"/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>
            <w:pPr>
              <w:pStyle w:val="SemEspaamento"/>
              <w:spacing w:line="276" w:lineRule="auto"/>
              <w:rPr>
                <w:rFonts w:ascii="Arial Narrow" w:hAnsi="Arial Narrow"/>
                <w:color w:val="000000" w:themeColor="text1"/>
                <w:lang w:eastAsia="pt-BR"/>
              </w:rPr>
            </w:pPr>
          </w:p>
        </w:tc>
      </w:tr>
      <w:tr w:rsidR="007B3E27" w:rsidTr="007B3E27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6C7016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color w:val="000000" w:themeColor="text1"/>
                <w:lang w:eastAsia="pt-BR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pt-BR"/>
              </w:rPr>
              <w:t>54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20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Repolho Verde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>
            <w:pPr>
              <w:pStyle w:val="SemEspaamento"/>
              <w:spacing w:line="276" w:lineRule="auto"/>
              <w:rPr>
                <w:rFonts w:ascii="Arial Narrow" w:hAnsi="Arial Narrow"/>
                <w:color w:val="000000" w:themeColor="text1"/>
                <w:lang w:eastAsia="pt-BR"/>
              </w:rPr>
            </w:pPr>
          </w:p>
        </w:tc>
      </w:tr>
    </w:tbl>
    <w:p w:rsidR="007B3E27" w:rsidRDefault="007B3E27" w:rsidP="007B3E27">
      <w:pPr>
        <w:spacing w:after="0" w:line="240" w:lineRule="auto"/>
        <w:rPr>
          <w:rFonts w:ascii="Times New Roman" w:eastAsia="Times New Roman" w:hAnsi="Times New Roman"/>
          <w:lang w:eastAsia="pt-BR"/>
        </w:rPr>
      </w:pPr>
    </w:p>
    <w:p w:rsidR="007B3E27" w:rsidRDefault="007B3E27" w:rsidP="007B3E27">
      <w:pPr>
        <w:spacing w:after="0" w:line="240" w:lineRule="auto"/>
        <w:rPr>
          <w:rFonts w:ascii="Times New Roman" w:eastAsia="Times New Roman" w:hAnsi="Times New Roman"/>
          <w:lang w:eastAsia="pt-BR"/>
        </w:rPr>
      </w:pPr>
    </w:p>
    <w:tbl>
      <w:tblPr>
        <w:tblW w:w="9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"/>
        <w:gridCol w:w="1030"/>
        <w:gridCol w:w="708"/>
        <w:gridCol w:w="5388"/>
        <w:gridCol w:w="1552"/>
      </w:tblGrid>
      <w:tr w:rsidR="007B3E27" w:rsidTr="007B3E27">
        <w:tc>
          <w:tcPr>
            <w:tcW w:w="93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E27" w:rsidRDefault="007B3E27" w:rsidP="007B3E27">
            <w:pPr>
              <w:pStyle w:val="SemEspaamento"/>
              <w:spacing w:line="276" w:lineRule="auto"/>
              <w:rPr>
                <w:rFonts w:ascii="Arial Narrow" w:hAnsi="Arial Narrow"/>
                <w:color w:val="000000" w:themeColor="text1"/>
                <w:lang w:eastAsia="pt-BR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pt-BR"/>
              </w:rPr>
              <w:t>JUSTIFICATIVA:</w:t>
            </w:r>
            <w:r>
              <w:rPr>
                <w:rFonts w:ascii="Arial Narrow" w:hAnsi="Arial Narrow"/>
                <w:color w:val="000000" w:themeColor="text1"/>
                <w:lang w:eastAsia="pt-BR"/>
              </w:rPr>
              <w:t xml:space="preserve"> Referente </w:t>
            </w:r>
            <w:proofErr w:type="gramStart"/>
            <w:r>
              <w:rPr>
                <w:rFonts w:ascii="Arial Narrow" w:hAnsi="Arial Narrow"/>
                <w:color w:val="000000" w:themeColor="text1"/>
                <w:lang w:eastAsia="pt-BR"/>
              </w:rPr>
              <w:t>a</w:t>
            </w:r>
            <w:proofErr w:type="gramEnd"/>
            <w:r>
              <w:rPr>
                <w:rFonts w:ascii="Arial Narrow" w:hAnsi="Arial Narrow"/>
                <w:color w:val="000000" w:themeColor="text1"/>
                <w:lang w:eastAsia="pt-BR"/>
              </w:rPr>
              <w:t xml:space="preserve"> aquisição de merenda escolar da Educação</w:t>
            </w:r>
            <w:r w:rsidR="006C7016">
              <w:rPr>
                <w:rFonts w:ascii="Arial Narrow" w:hAnsi="Arial Narrow"/>
                <w:color w:val="000000" w:themeColor="text1"/>
                <w:lang w:eastAsia="pt-BR"/>
              </w:rPr>
              <w:t xml:space="preserve"> </w:t>
            </w:r>
            <w:r>
              <w:rPr>
                <w:rFonts w:ascii="Arial Narrow" w:hAnsi="Arial Narrow"/>
                <w:color w:val="000000" w:themeColor="text1"/>
                <w:lang w:eastAsia="pt-BR"/>
              </w:rPr>
              <w:t>Especial.</w:t>
            </w:r>
          </w:p>
        </w:tc>
      </w:tr>
      <w:tr w:rsidR="007B3E27" w:rsidTr="007B3E27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E27" w:rsidRDefault="007B3E27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color w:val="000000" w:themeColor="text1"/>
                <w:lang w:eastAsia="pt-BR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pt-BR"/>
              </w:rPr>
              <w:t>Nº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E27" w:rsidRDefault="007B3E27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color w:val="000000" w:themeColor="text1"/>
                <w:lang w:eastAsia="pt-BR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pt-BR"/>
              </w:rPr>
              <w:t>QUANT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E27" w:rsidRDefault="007B3E27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color w:val="000000" w:themeColor="text1"/>
                <w:lang w:eastAsia="pt-BR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pt-BR"/>
              </w:rPr>
              <w:t>UN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E27" w:rsidRDefault="007B3E27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color w:val="000000" w:themeColor="text1"/>
                <w:lang w:eastAsia="pt-BR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pt-BR"/>
              </w:rPr>
              <w:t>ESPECIFICAÇÃO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E27" w:rsidRDefault="007B3E27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color w:val="000000" w:themeColor="text1"/>
                <w:lang w:eastAsia="pt-BR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pt-BR"/>
              </w:rPr>
              <w:t>VALOR</w:t>
            </w:r>
          </w:p>
        </w:tc>
      </w:tr>
      <w:tr w:rsidR="007B3E27" w:rsidTr="007B3E27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6C7016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color w:val="000000" w:themeColor="text1"/>
                <w:lang w:eastAsia="pt-BR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pt-BR"/>
              </w:rPr>
              <w:t>55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Pr="00E629FF" w:rsidRDefault="007B3E27" w:rsidP="003E20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Pr="00E629FF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Unid</w:t>
            </w:r>
            <w:proofErr w:type="spellEnd"/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Pr="00E629FF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Achocolatado em pó (latas</w:t>
            </w:r>
            <w:r w:rsidRPr="00E629FF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 xml:space="preserve"> 400g)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>
            <w:pPr>
              <w:pStyle w:val="SemEspaamento"/>
              <w:spacing w:line="276" w:lineRule="auto"/>
              <w:rPr>
                <w:rFonts w:ascii="Arial Narrow" w:hAnsi="Arial Narrow"/>
                <w:color w:val="000000" w:themeColor="text1"/>
                <w:lang w:eastAsia="pt-BR"/>
              </w:rPr>
            </w:pPr>
          </w:p>
        </w:tc>
      </w:tr>
      <w:tr w:rsidR="007B3E27" w:rsidTr="007B3E27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6C7016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color w:val="000000" w:themeColor="text1"/>
                <w:lang w:eastAsia="pt-BR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pt-BR"/>
              </w:rPr>
              <w:t>56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Pr="00E629FF" w:rsidRDefault="007B3E27" w:rsidP="003E20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Pr="00E629FF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E629FF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Pr="00E629FF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E629FF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Açúcar cristal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>
            <w:pPr>
              <w:pStyle w:val="SemEspaamento"/>
              <w:spacing w:line="276" w:lineRule="auto"/>
              <w:rPr>
                <w:rFonts w:ascii="Arial Narrow" w:hAnsi="Arial Narrow"/>
                <w:color w:val="000000" w:themeColor="text1"/>
                <w:lang w:eastAsia="pt-BR"/>
              </w:rPr>
            </w:pPr>
          </w:p>
        </w:tc>
      </w:tr>
      <w:tr w:rsidR="007B3E27" w:rsidTr="007B3E27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6C7016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color w:val="000000" w:themeColor="text1"/>
                <w:lang w:eastAsia="pt-BR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pt-BR"/>
              </w:rPr>
              <w:t>57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Pr="00E629FF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Pr="00E629FF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 xml:space="preserve">Carne Bovina, </w:t>
            </w:r>
            <w:r w:rsidRPr="004C7634"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  <w:t>agulha desossada (embalagem de 2 kg</w:t>
            </w:r>
            <w:proofErr w:type="gramStart"/>
            <w:r w:rsidRPr="004C7634"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  <w:t>)</w:t>
            </w:r>
            <w:proofErr w:type="gramEnd"/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>
            <w:pPr>
              <w:pStyle w:val="SemEspaamento"/>
              <w:spacing w:line="276" w:lineRule="auto"/>
              <w:rPr>
                <w:rFonts w:ascii="Arial Narrow" w:hAnsi="Arial Narrow"/>
                <w:color w:val="000000" w:themeColor="text1"/>
                <w:lang w:eastAsia="pt-BR"/>
              </w:rPr>
            </w:pPr>
          </w:p>
        </w:tc>
      </w:tr>
      <w:tr w:rsidR="007B3E27" w:rsidTr="007B3E27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6C7016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color w:val="000000" w:themeColor="text1"/>
                <w:lang w:eastAsia="pt-BR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pt-BR"/>
              </w:rPr>
              <w:t>58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Pr="00E629FF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Pr="00E629FF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Carne Bovina Moída, de 1ª (moída na hora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)</w:t>
            </w:r>
            <w:proofErr w:type="gramEnd"/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>
            <w:pPr>
              <w:pStyle w:val="SemEspaamento"/>
              <w:spacing w:line="276" w:lineRule="auto"/>
              <w:rPr>
                <w:rFonts w:ascii="Arial Narrow" w:hAnsi="Arial Narrow"/>
                <w:color w:val="000000" w:themeColor="text1"/>
                <w:lang w:eastAsia="pt-BR"/>
              </w:rPr>
            </w:pPr>
          </w:p>
        </w:tc>
      </w:tr>
      <w:tr w:rsidR="007B3E27" w:rsidTr="007B3E27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6C7016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color w:val="000000" w:themeColor="text1"/>
                <w:lang w:eastAsia="pt-BR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pt-BR"/>
              </w:rPr>
              <w:t>59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Cortes de frango (coxa e sobrecoxa)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>
            <w:pPr>
              <w:pStyle w:val="SemEspaamento"/>
              <w:spacing w:line="276" w:lineRule="auto"/>
              <w:rPr>
                <w:rFonts w:ascii="Arial Narrow" w:hAnsi="Arial Narrow"/>
                <w:color w:val="000000" w:themeColor="text1"/>
                <w:lang w:eastAsia="pt-BR"/>
              </w:rPr>
            </w:pPr>
          </w:p>
        </w:tc>
      </w:tr>
      <w:tr w:rsidR="007B3E27" w:rsidTr="007B3E27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6C7016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color w:val="000000" w:themeColor="text1"/>
                <w:lang w:eastAsia="pt-BR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pt-BR"/>
              </w:rPr>
              <w:t>60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 xml:space="preserve">Maçã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fuji</w:t>
            </w:r>
            <w:proofErr w:type="spellEnd"/>
            <w:proofErr w:type="gramEnd"/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>
            <w:pPr>
              <w:pStyle w:val="SemEspaamento"/>
              <w:spacing w:line="276" w:lineRule="auto"/>
              <w:rPr>
                <w:rFonts w:ascii="Arial Narrow" w:hAnsi="Arial Narrow"/>
                <w:color w:val="000000" w:themeColor="text1"/>
                <w:lang w:eastAsia="pt-BR"/>
              </w:rPr>
            </w:pPr>
          </w:p>
        </w:tc>
      </w:tr>
      <w:tr w:rsidR="007B3E27" w:rsidTr="007B3E27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6C7016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color w:val="000000" w:themeColor="text1"/>
                <w:lang w:eastAsia="pt-BR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pt-BR"/>
              </w:rPr>
              <w:t>61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Banana prata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>
            <w:pPr>
              <w:pStyle w:val="SemEspaamento"/>
              <w:spacing w:line="276" w:lineRule="auto"/>
              <w:rPr>
                <w:rFonts w:ascii="Arial Narrow" w:hAnsi="Arial Narrow"/>
                <w:color w:val="000000" w:themeColor="text1"/>
                <w:lang w:eastAsia="pt-BR"/>
              </w:rPr>
            </w:pPr>
          </w:p>
        </w:tc>
      </w:tr>
      <w:tr w:rsidR="007B3E27" w:rsidTr="007B3E27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6C7016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color w:val="000000" w:themeColor="text1"/>
                <w:lang w:eastAsia="pt-BR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pt-BR"/>
              </w:rPr>
              <w:t>62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Batata inglesa branca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>
            <w:pPr>
              <w:pStyle w:val="SemEspaamento"/>
              <w:spacing w:line="276" w:lineRule="auto"/>
              <w:rPr>
                <w:rFonts w:ascii="Arial Narrow" w:hAnsi="Arial Narrow"/>
                <w:color w:val="000000" w:themeColor="text1"/>
                <w:lang w:eastAsia="pt-BR"/>
              </w:rPr>
            </w:pPr>
          </w:p>
        </w:tc>
      </w:tr>
      <w:tr w:rsidR="007B3E27" w:rsidTr="007B3E27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6C7016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color w:val="000000" w:themeColor="text1"/>
                <w:lang w:eastAsia="pt-BR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pt-BR"/>
              </w:rPr>
              <w:t>63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Beterraba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>
            <w:pPr>
              <w:pStyle w:val="SemEspaamento"/>
              <w:spacing w:line="276" w:lineRule="auto"/>
              <w:rPr>
                <w:rFonts w:ascii="Arial Narrow" w:hAnsi="Arial Narrow"/>
                <w:color w:val="000000" w:themeColor="text1"/>
                <w:lang w:eastAsia="pt-BR"/>
              </w:rPr>
            </w:pPr>
          </w:p>
        </w:tc>
      </w:tr>
      <w:tr w:rsidR="007B3E27" w:rsidTr="007B3E27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6C7016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color w:val="000000" w:themeColor="text1"/>
                <w:lang w:eastAsia="pt-BR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pt-BR"/>
              </w:rPr>
              <w:t>64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 w:rsidP="003E20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Cenoura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E27" w:rsidRDefault="007B3E27">
            <w:pPr>
              <w:pStyle w:val="SemEspaamento"/>
              <w:spacing w:line="276" w:lineRule="auto"/>
              <w:rPr>
                <w:rFonts w:ascii="Arial Narrow" w:hAnsi="Arial Narrow"/>
                <w:color w:val="000000" w:themeColor="text1"/>
                <w:lang w:eastAsia="pt-BR"/>
              </w:rPr>
            </w:pPr>
          </w:p>
        </w:tc>
      </w:tr>
    </w:tbl>
    <w:p w:rsidR="007B3E27" w:rsidRDefault="007B3E27" w:rsidP="007B3E27"/>
    <w:p w:rsidR="007B3E27" w:rsidRDefault="007B3E27" w:rsidP="007B3E27">
      <w:pPr>
        <w:spacing w:after="0" w:line="240" w:lineRule="auto"/>
        <w:rPr>
          <w:rFonts w:ascii="Times New Roman" w:eastAsia="Times New Roman" w:hAnsi="Times New Roman"/>
          <w:lang w:eastAsia="pt-BR"/>
        </w:rPr>
      </w:pPr>
    </w:p>
    <w:p w:rsidR="007B3E27" w:rsidRDefault="007B3E27" w:rsidP="007B3E27">
      <w:pPr>
        <w:spacing w:after="0" w:line="240" w:lineRule="auto"/>
        <w:rPr>
          <w:rFonts w:ascii="Times New Roman" w:eastAsia="Times New Roman" w:hAnsi="Times New Roman"/>
          <w:lang w:eastAsia="pt-BR"/>
        </w:rPr>
      </w:pPr>
    </w:p>
    <w:p w:rsidR="007B3E27" w:rsidRDefault="007B3E27" w:rsidP="007B3E27">
      <w:pPr>
        <w:spacing w:after="0" w:line="240" w:lineRule="auto"/>
        <w:rPr>
          <w:rFonts w:ascii="Times New Roman" w:eastAsia="Times New Roman" w:hAnsi="Times New Roman"/>
          <w:lang w:eastAsia="pt-BR"/>
        </w:rPr>
      </w:pPr>
    </w:p>
    <w:p w:rsidR="007B3E27" w:rsidRDefault="007B3E27" w:rsidP="007B3E27">
      <w:pPr>
        <w:spacing w:after="0" w:line="240" w:lineRule="auto"/>
        <w:rPr>
          <w:rFonts w:ascii="Times New Roman" w:eastAsia="Times New Roman" w:hAnsi="Times New Roman"/>
          <w:lang w:eastAsia="pt-BR"/>
        </w:rPr>
      </w:pPr>
    </w:p>
    <w:p w:rsidR="007B3E27" w:rsidRDefault="007B3E27" w:rsidP="007B3E27">
      <w:pPr>
        <w:spacing w:after="0" w:line="240" w:lineRule="auto"/>
        <w:rPr>
          <w:rFonts w:ascii="Times New Roman" w:eastAsia="Times New Roman" w:hAnsi="Times New Roman"/>
          <w:lang w:eastAsia="pt-BR"/>
        </w:rPr>
      </w:pPr>
      <w:bookmarkStart w:id="0" w:name="_GoBack"/>
      <w:bookmarkEnd w:id="0"/>
    </w:p>
    <w:sectPr w:rsidR="007B3E27" w:rsidSect="00205488">
      <w:pgSz w:w="11906" w:h="16838"/>
      <w:pgMar w:top="226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502FC"/>
    <w:multiLevelType w:val="hybridMultilevel"/>
    <w:tmpl w:val="7E3E709C"/>
    <w:lvl w:ilvl="0" w:tplc="6A0CAA9A">
      <w:start w:val="1"/>
      <w:numFmt w:val="lowerLetter"/>
      <w:lvlText w:val="%1)"/>
      <w:lvlJc w:val="left"/>
      <w:pPr>
        <w:ind w:left="2345" w:hanging="360"/>
      </w:pPr>
    </w:lvl>
    <w:lvl w:ilvl="1" w:tplc="04160019">
      <w:start w:val="1"/>
      <w:numFmt w:val="lowerLetter"/>
      <w:lvlText w:val="%2."/>
      <w:lvlJc w:val="left"/>
      <w:pPr>
        <w:ind w:left="3065" w:hanging="360"/>
      </w:pPr>
    </w:lvl>
    <w:lvl w:ilvl="2" w:tplc="0416001B">
      <w:start w:val="1"/>
      <w:numFmt w:val="lowerRoman"/>
      <w:lvlText w:val="%3."/>
      <w:lvlJc w:val="right"/>
      <w:pPr>
        <w:ind w:left="3785" w:hanging="180"/>
      </w:pPr>
    </w:lvl>
    <w:lvl w:ilvl="3" w:tplc="0416000F">
      <w:start w:val="1"/>
      <w:numFmt w:val="decimal"/>
      <w:lvlText w:val="%4."/>
      <w:lvlJc w:val="left"/>
      <w:pPr>
        <w:ind w:left="4505" w:hanging="360"/>
      </w:pPr>
    </w:lvl>
    <w:lvl w:ilvl="4" w:tplc="04160019">
      <w:start w:val="1"/>
      <w:numFmt w:val="lowerLetter"/>
      <w:lvlText w:val="%5."/>
      <w:lvlJc w:val="left"/>
      <w:pPr>
        <w:ind w:left="5225" w:hanging="360"/>
      </w:pPr>
    </w:lvl>
    <w:lvl w:ilvl="5" w:tplc="0416001B">
      <w:start w:val="1"/>
      <w:numFmt w:val="lowerRoman"/>
      <w:lvlText w:val="%6."/>
      <w:lvlJc w:val="right"/>
      <w:pPr>
        <w:ind w:left="5945" w:hanging="180"/>
      </w:pPr>
    </w:lvl>
    <w:lvl w:ilvl="6" w:tplc="0416000F">
      <w:start w:val="1"/>
      <w:numFmt w:val="decimal"/>
      <w:lvlText w:val="%7."/>
      <w:lvlJc w:val="left"/>
      <w:pPr>
        <w:ind w:left="6665" w:hanging="360"/>
      </w:pPr>
    </w:lvl>
    <w:lvl w:ilvl="7" w:tplc="04160019">
      <w:start w:val="1"/>
      <w:numFmt w:val="lowerLetter"/>
      <w:lvlText w:val="%8."/>
      <w:lvlJc w:val="left"/>
      <w:pPr>
        <w:ind w:left="7385" w:hanging="360"/>
      </w:pPr>
    </w:lvl>
    <w:lvl w:ilvl="8" w:tplc="0416001B">
      <w:start w:val="1"/>
      <w:numFmt w:val="lowerRoman"/>
      <w:lvlText w:val="%9."/>
      <w:lvlJc w:val="right"/>
      <w:pPr>
        <w:ind w:left="810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E27"/>
    <w:rsid w:val="00205488"/>
    <w:rsid w:val="006C7016"/>
    <w:rsid w:val="007B3E27"/>
    <w:rsid w:val="00A33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E27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7B3E27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E27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7B3E2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89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1524</Words>
  <Characters>8231</Characters>
  <Application>Microsoft Office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Prefeituraadm</dc:creator>
  <cp:lastModifiedBy>Prefeituraadm</cp:lastModifiedBy>
  <cp:revision>2</cp:revision>
  <cp:lastPrinted>2015-11-04T14:41:00Z</cp:lastPrinted>
  <dcterms:created xsi:type="dcterms:W3CDTF">2015-11-04T14:19:00Z</dcterms:created>
  <dcterms:modified xsi:type="dcterms:W3CDTF">2015-11-04T14:43:00Z</dcterms:modified>
</cp:coreProperties>
</file>