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</w:pPr>
      <w:r>
        <w:rPr>
          <w:rFonts w:ascii="Times New Roman" w:eastAsia="Times New Roman" w:hAnsi="Times New Roman"/>
          <w:b/>
          <w:sz w:val="28"/>
          <w:szCs w:val="24"/>
          <w:lang w:eastAsia="pt-BR"/>
        </w:rPr>
        <w:t xml:space="preserve">ATA </w:t>
      </w:r>
      <w:r>
        <w:rPr>
          <w:rFonts w:ascii="Times New Roman" w:eastAsia="Times New Roman" w:hAnsi="Times New Roman"/>
          <w:b/>
          <w:sz w:val="30"/>
          <w:szCs w:val="24"/>
          <w:lang w:eastAsia="pt-BR"/>
        </w:rPr>
        <w:t>do Pregão Presencial 006/2015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pt-BR"/>
        </w:rPr>
      </w:pPr>
      <w:r>
        <w:rPr>
          <w:rFonts w:ascii="Times New Roman" w:eastAsia="Times New Roman" w:hAnsi="Times New Roman"/>
          <w:sz w:val="28"/>
          <w:szCs w:val="24"/>
          <w:lang w:eastAsia="pt-BR"/>
        </w:rPr>
        <w:t>Processo Administrativo 0985/2015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t-BR"/>
        </w:rPr>
      </w:pPr>
    </w:p>
    <w:p w:rsidR="008E0985" w:rsidRDefault="008E0985" w:rsidP="008E098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pct25" w:color="auto" w:fill="auto"/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pt-BR"/>
        </w:rPr>
      </w:pPr>
      <w:r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  <w:t>ATA DE ABERTURA E JULGAMENTO DA PROPOSTA FINANCEIRA E</w:t>
      </w:r>
      <w:proofErr w:type="gramStart"/>
      <w:r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  <w:t xml:space="preserve">  </w:t>
      </w:r>
      <w:proofErr w:type="gramEnd"/>
      <w:r>
        <w:rPr>
          <w:rFonts w:ascii="Times New Roman" w:eastAsia="Times New Roman" w:hAnsi="Times New Roman"/>
          <w:b/>
          <w:sz w:val="28"/>
          <w:szCs w:val="24"/>
          <w:u w:val="single"/>
          <w:lang w:eastAsia="pt-BR"/>
        </w:rPr>
        <w:t>HABILITAÇÃO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4"/>
          <w:u w:val="single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4"/>
          <w:u w:val="single"/>
          <w:lang w:eastAsia="pt-BR"/>
        </w:rPr>
      </w:pPr>
    </w:p>
    <w:p w:rsidR="008E0985" w:rsidRDefault="008E0985" w:rsidP="008E098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  <w:r>
        <w:rPr>
          <w:rFonts w:ascii="Times New Roman" w:eastAsia="Times New Roman" w:hAnsi="Times New Roman"/>
          <w:sz w:val="26"/>
          <w:szCs w:val="24"/>
          <w:lang w:eastAsia="pt-BR"/>
        </w:rPr>
        <w:tab/>
        <w:t xml:space="preserve">As </w:t>
      </w:r>
      <w:proofErr w:type="gramStart"/>
      <w:r>
        <w:rPr>
          <w:rFonts w:ascii="Times New Roman" w:eastAsia="Times New Roman" w:hAnsi="Times New Roman"/>
          <w:sz w:val="26"/>
          <w:szCs w:val="24"/>
          <w:lang w:eastAsia="pt-BR"/>
        </w:rPr>
        <w:t>9:00</w:t>
      </w:r>
      <w:proofErr w:type="gramEnd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horas do dia 21 de Agosto de 2015, na sala de reuniões da Prefeitura Municipal de Dona Francisca, à Rua do Comércio 619, presentes a Pregoeira Oficial, equipe de apoio e apenas a empresa </w:t>
      </w:r>
      <w:r w:rsidR="00F70F27" w:rsidRPr="00F70F27">
        <w:rPr>
          <w:rFonts w:ascii="Times New Roman" w:eastAsia="Times New Roman" w:hAnsi="Times New Roman"/>
          <w:sz w:val="26"/>
          <w:szCs w:val="24"/>
          <w:lang w:eastAsia="pt-BR"/>
        </w:rPr>
        <w:t>SILVEIRA COMERCIO DE VEICULOS LTDA - EPP</w:t>
      </w:r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devidamente representada pelo </w:t>
      </w:r>
      <w:r w:rsidRPr="00F70F27">
        <w:rPr>
          <w:rFonts w:ascii="Times New Roman" w:eastAsia="Times New Roman" w:hAnsi="Times New Roman"/>
          <w:sz w:val="26"/>
          <w:szCs w:val="24"/>
          <w:lang w:eastAsia="pt-BR"/>
        </w:rPr>
        <w:t xml:space="preserve">Senhor </w:t>
      </w:r>
      <w:r w:rsidR="00F70F27" w:rsidRPr="00F70F27">
        <w:rPr>
          <w:rFonts w:ascii="Times New Roman" w:eastAsia="Times New Roman" w:hAnsi="Times New Roman"/>
          <w:sz w:val="26"/>
          <w:szCs w:val="24"/>
          <w:lang w:eastAsia="pt-BR"/>
        </w:rPr>
        <w:t>Augusto José Grassi Silveira</w:t>
      </w:r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; o qual apresentou o credenciamento. Primeiramente, na fase de apresentação da proposta, o preço apresentado pela empresa para o objeto licitado foi de R$ </w:t>
      </w:r>
      <w:r w:rsidRPr="00F70F27">
        <w:rPr>
          <w:rFonts w:ascii="Times New Roman" w:eastAsia="Times New Roman" w:hAnsi="Times New Roman"/>
          <w:sz w:val="26"/>
          <w:szCs w:val="24"/>
          <w:lang w:eastAsia="pt-BR"/>
        </w:rPr>
        <w:t>1</w:t>
      </w:r>
      <w:r w:rsidR="00F70F27" w:rsidRPr="00F70F27">
        <w:rPr>
          <w:rFonts w:ascii="Times New Roman" w:eastAsia="Times New Roman" w:hAnsi="Times New Roman"/>
          <w:sz w:val="26"/>
          <w:szCs w:val="24"/>
          <w:lang w:eastAsia="pt-BR"/>
        </w:rPr>
        <w:t>45.0</w:t>
      </w:r>
      <w:r w:rsidRPr="00F70F27">
        <w:rPr>
          <w:rFonts w:ascii="Times New Roman" w:eastAsia="Times New Roman" w:hAnsi="Times New Roman"/>
          <w:sz w:val="26"/>
          <w:szCs w:val="24"/>
          <w:lang w:eastAsia="pt-BR"/>
        </w:rPr>
        <w:t>00,00</w:t>
      </w:r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. 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  <w:r>
        <w:rPr>
          <w:rFonts w:ascii="Times New Roman" w:eastAsia="Times New Roman" w:hAnsi="Times New Roman"/>
          <w:sz w:val="26"/>
          <w:szCs w:val="24"/>
          <w:lang w:eastAsia="pt-BR"/>
        </w:rPr>
        <w:t>A Pregoeira tentou baixar o valor</w:t>
      </w:r>
      <w:proofErr w:type="gramStart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mas</w:t>
      </w:r>
      <w:proofErr w:type="gramEnd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não foi aceito. Definido o preço, passou-se para a análise da documentação entregue pela empresa vencedora, verificando que a mesma apresentou todos os documentos exigidos no edital. Nada mais havendo, foi </w:t>
      </w:r>
      <w:proofErr w:type="gramStart"/>
      <w:r>
        <w:rPr>
          <w:rFonts w:ascii="Times New Roman" w:eastAsia="Times New Roman" w:hAnsi="Times New Roman"/>
          <w:sz w:val="26"/>
          <w:szCs w:val="24"/>
          <w:lang w:eastAsia="pt-BR"/>
        </w:rPr>
        <w:t>lavrada a presente</w:t>
      </w:r>
      <w:proofErr w:type="gramEnd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ata, por mim, Raquel Miranda </w:t>
      </w:r>
      <w:proofErr w:type="spellStart"/>
      <w:r>
        <w:rPr>
          <w:rFonts w:ascii="Times New Roman" w:eastAsia="Times New Roman" w:hAnsi="Times New Roman"/>
          <w:sz w:val="26"/>
          <w:szCs w:val="24"/>
          <w:lang w:eastAsia="pt-BR"/>
        </w:rPr>
        <w:t>Keisman</w:t>
      </w:r>
      <w:proofErr w:type="spellEnd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, Pregoeira Oficial, a qual, após lida e aprovada, vai assinada pela equipe de apoio e representante da empresa vencedora. Logo após submeter o resultado a adjudicação e homologação do </w:t>
      </w:r>
      <w:proofErr w:type="gramStart"/>
      <w:r>
        <w:rPr>
          <w:rFonts w:ascii="Times New Roman" w:eastAsia="Times New Roman" w:hAnsi="Times New Roman"/>
          <w:sz w:val="26"/>
          <w:szCs w:val="24"/>
          <w:lang w:eastAsia="pt-BR"/>
        </w:rPr>
        <w:t>Sr.</w:t>
      </w:r>
      <w:proofErr w:type="gramEnd"/>
      <w:r>
        <w:rPr>
          <w:rFonts w:ascii="Times New Roman" w:eastAsia="Times New Roman" w:hAnsi="Times New Roman"/>
          <w:sz w:val="26"/>
          <w:szCs w:val="24"/>
          <w:lang w:eastAsia="pt-BR"/>
        </w:rPr>
        <w:t xml:space="preserve"> Prefeito Municipal.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right="-342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right="-342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right="-342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right="-342"/>
        <w:jc w:val="both"/>
        <w:rPr>
          <w:rFonts w:ascii="Times New Roman" w:eastAsia="Times New Roman" w:hAnsi="Times New Roman"/>
          <w:sz w:val="26"/>
          <w:szCs w:val="24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5"/>
        <w:gridCol w:w="4365"/>
      </w:tblGrid>
      <w:tr w:rsidR="008E0985" w:rsidTr="008E0985">
        <w:tc>
          <w:tcPr>
            <w:tcW w:w="4355" w:type="dxa"/>
            <w:vAlign w:val="center"/>
            <w:hideMark/>
          </w:tcPr>
          <w:p w:rsidR="008E0985" w:rsidRPr="00F70F27" w:rsidRDefault="00F70F27" w:rsidP="00F70F27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r w:rsidRPr="00F70F27"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Augusto José Grassi Silveira</w:t>
            </w:r>
          </w:p>
        </w:tc>
        <w:tc>
          <w:tcPr>
            <w:tcW w:w="4365" w:type="dxa"/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9"/>
            </w:tblGrid>
            <w:tr w:rsidR="008E0985">
              <w:tc>
                <w:tcPr>
                  <w:tcW w:w="4536" w:type="dxa"/>
                </w:tcPr>
                <w:p w:rsidR="008E0985" w:rsidRDefault="008E0985">
                  <w:pPr>
                    <w:tabs>
                      <w:tab w:val="left" w:pos="4395"/>
                    </w:tabs>
                    <w:spacing w:after="0" w:line="240" w:lineRule="auto"/>
                    <w:ind w:right="-342"/>
                    <w:jc w:val="center"/>
                    <w:rPr>
                      <w:rFonts w:ascii="Times New Roman" w:eastAsia="Times New Roman" w:hAnsi="Times New Roman"/>
                      <w:sz w:val="26"/>
                      <w:szCs w:val="24"/>
                      <w:lang w:eastAsia="pt-BR"/>
                    </w:rPr>
                  </w:pPr>
                </w:p>
              </w:tc>
            </w:tr>
            <w:tr w:rsidR="008E0985">
              <w:tc>
                <w:tcPr>
                  <w:tcW w:w="4536" w:type="dxa"/>
                  <w:hideMark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933"/>
                  </w:tblGrid>
                  <w:tr w:rsidR="008E0985">
                    <w:tc>
                      <w:tcPr>
                        <w:tcW w:w="4536" w:type="dxa"/>
                        <w:hideMark/>
                      </w:tcPr>
                      <w:p w:rsidR="008E0985" w:rsidRDefault="008E0985">
                        <w:pPr>
                          <w:tabs>
                            <w:tab w:val="left" w:pos="4395"/>
                          </w:tabs>
                          <w:spacing w:after="0" w:line="240" w:lineRule="auto"/>
                          <w:ind w:right="-342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6"/>
                            <w:szCs w:val="24"/>
                            <w:lang w:eastAsia="pt-BR"/>
                          </w:rPr>
                          <w:t xml:space="preserve">Raquel Miranda </w:t>
                        </w: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26"/>
                            <w:szCs w:val="24"/>
                            <w:lang w:eastAsia="pt-BR"/>
                          </w:rPr>
                          <w:t>Keisman</w:t>
                        </w:r>
                        <w:proofErr w:type="spellEnd"/>
                      </w:p>
                    </w:tc>
                  </w:tr>
                  <w:tr w:rsidR="008E0985">
                    <w:tc>
                      <w:tcPr>
                        <w:tcW w:w="4536" w:type="dxa"/>
                        <w:hideMark/>
                      </w:tcPr>
                      <w:p w:rsidR="008E0985" w:rsidRDefault="008E0985">
                        <w:pPr>
                          <w:tabs>
                            <w:tab w:val="left" w:pos="4395"/>
                          </w:tabs>
                          <w:spacing w:after="0" w:line="240" w:lineRule="auto"/>
                          <w:ind w:right="-342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6"/>
                            <w:szCs w:val="24"/>
                            <w:lang w:eastAsia="pt-BR"/>
                          </w:rPr>
                          <w:t>Pregoeira Oficial</w:t>
                        </w:r>
                      </w:p>
                    </w:tc>
                  </w:tr>
                </w:tbl>
                <w:p w:rsidR="008E0985" w:rsidRDefault="008E0985">
                  <w:pPr>
                    <w:spacing w:after="0"/>
                    <w:rPr>
                      <w:rFonts w:asciiTheme="minorHAnsi" w:eastAsiaTheme="minorHAnsi" w:hAnsiTheme="minorHAnsi"/>
                    </w:rPr>
                  </w:pPr>
                </w:p>
              </w:tc>
            </w:tr>
          </w:tbl>
          <w:p w:rsidR="008E0985" w:rsidRDefault="008E0985">
            <w:pPr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8E0985" w:rsidTr="008E0985">
        <w:tc>
          <w:tcPr>
            <w:tcW w:w="4355" w:type="dxa"/>
            <w:vAlign w:val="center"/>
            <w:hideMark/>
          </w:tcPr>
          <w:p w:rsidR="008E0985" w:rsidRPr="00F70F27" w:rsidRDefault="00F70F27" w:rsidP="00F70F27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proofErr w:type="gramStart"/>
            <w:r w:rsidRPr="00F70F27"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SILVEIRA COMERCIO</w:t>
            </w:r>
            <w:proofErr w:type="gramEnd"/>
            <w:r w:rsidRPr="00F70F27"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 xml:space="preserve"> DE VEICULOS LTDA - EPP</w:t>
            </w:r>
          </w:p>
        </w:tc>
        <w:tc>
          <w:tcPr>
            <w:tcW w:w="4365" w:type="dxa"/>
            <w:vAlign w:val="center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  <w:hideMark/>
          </w:tcPr>
          <w:p w:rsidR="008E0985" w:rsidRDefault="00F70F27" w:rsidP="00F70F27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Dila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 xml:space="preserve"> Chelotti</w:t>
            </w:r>
          </w:p>
        </w:tc>
        <w:tc>
          <w:tcPr>
            <w:tcW w:w="4365" w:type="dxa"/>
            <w:hideMark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Olavo José Cassol</w:t>
            </w: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  <w:hideMark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Equipe de Apoio</w:t>
            </w:r>
          </w:p>
        </w:tc>
        <w:tc>
          <w:tcPr>
            <w:tcW w:w="4365" w:type="dxa"/>
            <w:hideMark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  <w:t>Equipe de Apoio</w:t>
            </w: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8E0985" w:rsidTr="008E0985">
        <w:tc>
          <w:tcPr>
            <w:tcW w:w="435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8E0985" w:rsidRDefault="008E0985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</w:tbl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PREGÃO PRESENCIAL 006/2015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HOMOLOGAÇÃO</w:t>
      </w:r>
      <w:r>
        <w:rPr>
          <w:rFonts w:ascii="Arial" w:hAnsi="Arial" w:cs="Arial"/>
          <w:sz w:val="24"/>
          <w:szCs w:val="24"/>
        </w:rPr>
        <w:t xml:space="preserve"> 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0985/2015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Homologo a decisão do Pregoeiro. Prossiga-se com o Processo Licitatório.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Dona Francisca, </w:t>
      </w:r>
      <w:r w:rsidRPr="00F70F27">
        <w:rPr>
          <w:rFonts w:ascii="Arial" w:hAnsi="Arial" w:cs="Arial"/>
          <w:sz w:val="24"/>
          <w:szCs w:val="24"/>
        </w:rPr>
        <w:t>2</w:t>
      </w:r>
      <w:r w:rsidR="00F70F27" w:rsidRPr="00F70F2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agosto de 2015.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 ANTONIO DAL FORNO RECK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:rsidR="008E0985" w:rsidRDefault="008E0985" w:rsidP="008E0985">
      <w:pPr>
        <w:tabs>
          <w:tab w:val="left" w:pos="4680"/>
        </w:tabs>
        <w:ind w:firstLine="1800"/>
        <w:jc w:val="center"/>
        <w:rPr>
          <w:rFonts w:ascii="Arial" w:hAnsi="Arial" w:cs="Arial"/>
          <w:b/>
          <w:sz w:val="24"/>
          <w:szCs w:val="24"/>
        </w:rPr>
      </w:pPr>
    </w:p>
    <w:p w:rsidR="008E0985" w:rsidRDefault="008E0985" w:rsidP="008E0985">
      <w:pPr>
        <w:rPr>
          <w:sz w:val="24"/>
          <w:szCs w:val="24"/>
        </w:rPr>
      </w:pPr>
    </w:p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  <w:r>
        <w:rPr>
          <w:rFonts w:ascii="Times New Roman" w:eastAsia="Times New Roman" w:hAnsi="Times New Roman"/>
          <w:b/>
          <w:sz w:val="28"/>
          <w:szCs w:val="24"/>
          <w:lang w:eastAsia="pt-BR"/>
        </w:rPr>
        <w:t xml:space="preserve">                                 </w:t>
      </w: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PREGÃO PRESENCIAL 006/2015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TERMO DE ADJUDICAÇÃO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Processo Administrativo 0985/2015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SAUL ANTONIO DAL FORNO RECK, </w:t>
      </w:r>
      <w:r>
        <w:rPr>
          <w:rFonts w:ascii="Arial" w:eastAsia="Times New Roman" w:hAnsi="Arial" w:cs="Arial"/>
          <w:sz w:val="24"/>
          <w:szCs w:val="24"/>
          <w:lang w:eastAsia="pt-BR"/>
        </w:rPr>
        <w:t>Prefeito Municipal, no uso das atribuições legais e conforme determina a Lei 8.666/93 no seu artigo 38 inciso VII adjudica o presente processo licitatório, declarando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vencedor a empresa: </w:t>
      </w:r>
      <w:r w:rsidR="00F70F27">
        <w:rPr>
          <w:rFonts w:ascii="Arial" w:eastAsia="Times New Roman" w:hAnsi="Arial" w:cs="Arial"/>
          <w:sz w:val="24"/>
          <w:szCs w:val="24"/>
          <w:lang w:eastAsia="pt-BR"/>
        </w:rPr>
        <w:t>SILVEIRA COMRCIO DE VEICULOS LTDA – EPP.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Dona Francisca, </w:t>
      </w:r>
      <w:r w:rsidRPr="00F70F27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F028B6">
        <w:rPr>
          <w:rFonts w:ascii="Arial" w:eastAsia="Times New Roman" w:hAnsi="Arial" w:cs="Arial"/>
          <w:sz w:val="24"/>
          <w:szCs w:val="24"/>
          <w:lang w:eastAsia="pt-BR"/>
        </w:rPr>
        <w:t xml:space="preserve">6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t-BR"/>
        </w:rPr>
        <w:t>de Agosto de 2015.</w:t>
      </w: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8E0985" w:rsidRDefault="008E0985" w:rsidP="008E0985">
      <w:pPr>
        <w:rPr>
          <w:rFonts w:ascii="Arial" w:hAnsi="Arial" w:cs="Arial"/>
        </w:rPr>
      </w:pPr>
    </w:p>
    <w:p w:rsidR="008E0985" w:rsidRDefault="008E0985" w:rsidP="008E0985"/>
    <w:p w:rsidR="008E0985" w:rsidRDefault="008E0985" w:rsidP="008E0985">
      <w:pPr>
        <w:tabs>
          <w:tab w:val="left" w:pos="4680"/>
        </w:tabs>
        <w:spacing w:after="0" w:line="240" w:lineRule="auto"/>
        <w:ind w:firstLine="180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t xml:space="preserve">                                                                                                 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SAUL ANTONIO DAL FORNO RECK</w:t>
      </w:r>
    </w:p>
    <w:p w:rsidR="008E0985" w:rsidRDefault="008E0985" w:rsidP="008E0985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Prefeito Municipal </w:t>
      </w:r>
    </w:p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 w:rsidP="008E0985"/>
    <w:p w:rsidR="008E0985" w:rsidRDefault="008E0985"/>
    <w:sectPr w:rsidR="008E0985" w:rsidSect="00F70F27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85"/>
    <w:rsid w:val="002D5BEA"/>
    <w:rsid w:val="00335F4A"/>
    <w:rsid w:val="008E0985"/>
    <w:rsid w:val="00F028B6"/>
    <w:rsid w:val="00F7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8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8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3</cp:revision>
  <cp:lastPrinted>2015-08-31T14:37:00Z</cp:lastPrinted>
  <dcterms:created xsi:type="dcterms:W3CDTF">2015-08-21T11:04:00Z</dcterms:created>
  <dcterms:modified xsi:type="dcterms:W3CDTF">2015-08-31T14:46:00Z</dcterms:modified>
</cp:coreProperties>
</file>