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095" w:rsidRDefault="00164095" w:rsidP="00164095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Processo Administrativo </w:t>
      </w:r>
      <w:r w:rsidR="008A2E5A">
        <w:rPr>
          <w:rFonts w:ascii="Arial Narrow" w:hAnsi="Arial Narrow"/>
          <w:b/>
          <w:sz w:val="24"/>
          <w:szCs w:val="24"/>
        </w:rPr>
        <w:t>159</w:t>
      </w:r>
      <w:r>
        <w:rPr>
          <w:rFonts w:ascii="Arial Narrow" w:hAnsi="Arial Narrow"/>
          <w:b/>
          <w:sz w:val="24"/>
          <w:szCs w:val="24"/>
        </w:rPr>
        <w:t>/201</w:t>
      </w:r>
      <w:r w:rsidR="008A2E5A">
        <w:rPr>
          <w:rFonts w:ascii="Arial Narrow" w:hAnsi="Arial Narrow"/>
          <w:b/>
          <w:sz w:val="24"/>
          <w:szCs w:val="24"/>
        </w:rPr>
        <w:t>6</w:t>
      </w:r>
    </w:p>
    <w:p w:rsidR="00164095" w:rsidRDefault="00164095" w:rsidP="00164095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164095" w:rsidRDefault="00164095" w:rsidP="0016409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hd w:val="pct25" w:color="auto" w:fill="auto"/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  <w:u w:val="single"/>
        </w:rPr>
        <w:t>ATA DE ABERTURA E JULGAMENTO DA HABILITAÇÃO E PROPOSTAS</w:t>
      </w:r>
    </w:p>
    <w:p w:rsidR="00164095" w:rsidRDefault="00164095" w:rsidP="00164095">
      <w:pPr>
        <w:tabs>
          <w:tab w:val="left" w:pos="4680"/>
        </w:tabs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164095" w:rsidRDefault="00164095" w:rsidP="00164095">
      <w:pPr>
        <w:spacing w:before="200" w:after="120"/>
        <w:ind w:firstLine="83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As 08:00 horas do dia </w:t>
      </w:r>
      <w:r w:rsidR="00CA0FB0">
        <w:rPr>
          <w:rFonts w:ascii="Arial Narrow" w:hAnsi="Arial Narrow"/>
          <w:sz w:val="24"/>
          <w:szCs w:val="24"/>
        </w:rPr>
        <w:t>18 de Janeiro de 2016</w:t>
      </w:r>
      <w:r>
        <w:rPr>
          <w:rFonts w:ascii="Arial Narrow" w:hAnsi="Arial Narrow"/>
          <w:sz w:val="24"/>
          <w:szCs w:val="24"/>
        </w:rPr>
        <w:t>, na Prefeitura Municipal de Dona Francisca, à Rua do Comércio 619, reuniu-se a COMISSÃO DE LICITAÇÃO E AVALIAÇÃO para abertura e julgamento da habilitação e propostas da Carta Convite 0</w:t>
      </w:r>
      <w:r w:rsidR="00CA0FB0">
        <w:rPr>
          <w:rFonts w:ascii="Arial Narrow" w:hAnsi="Arial Narrow"/>
          <w:sz w:val="24"/>
          <w:szCs w:val="24"/>
        </w:rPr>
        <w:t>01</w:t>
      </w:r>
      <w:r>
        <w:rPr>
          <w:rFonts w:ascii="Arial Narrow" w:hAnsi="Arial Narrow"/>
          <w:sz w:val="24"/>
          <w:szCs w:val="24"/>
        </w:rPr>
        <w:t>/201</w:t>
      </w:r>
      <w:r w:rsidR="00CA0FB0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 xml:space="preserve">, relativo aquisição de materiais para diversas Secretarias. Presente os membros infra-assinados constatou-se a apresentação dos seguintes licitantes: </w:t>
      </w:r>
      <w:r w:rsidR="00CA0FB0">
        <w:rPr>
          <w:rFonts w:ascii="Arial Narrow" w:hAnsi="Arial Narrow"/>
          <w:b/>
          <w:sz w:val="24"/>
          <w:szCs w:val="24"/>
        </w:rPr>
        <w:t>G.P.</w:t>
      </w:r>
      <w:r>
        <w:rPr>
          <w:rFonts w:ascii="Arial Narrow" w:hAnsi="Arial Narrow"/>
          <w:b/>
          <w:sz w:val="24"/>
          <w:szCs w:val="24"/>
        </w:rPr>
        <w:t xml:space="preserve"> MARTINI, PERIPOLLI MATERIAS DE CONSTRUÇÕES </w:t>
      </w:r>
      <w:proofErr w:type="gramStart"/>
      <w:r>
        <w:rPr>
          <w:rFonts w:ascii="Arial Narrow" w:hAnsi="Arial Narrow"/>
          <w:b/>
          <w:sz w:val="24"/>
          <w:szCs w:val="24"/>
        </w:rPr>
        <w:t>LTDA</w:t>
      </w:r>
      <w:r w:rsidR="00CA0FB0">
        <w:rPr>
          <w:rFonts w:ascii="Arial Narrow" w:hAnsi="Arial Narrow"/>
          <w:b/>
          <w:sz w:val="24"/>
          <w:szCs w:val="24"/>
        </w:rPr>
        <w:t xml:space="preserve">  e</w:t>
      </w:r>
      <w:proofErr w:type="gramEnd"/>
      <w:r w:rsidR="00CA0FB0">
        <w:rPr>
          <w:rFonts w:ascii="Arial Narrow" w:hAnsi="Arial Narrow"/>
          <w:b/>
          <w:sz w:val="24"/>
          <w:szCs w:val="24"/>
        </w:rPr>
        <w:t xml:space="preserve"> ARTENGE PRÉ MOLDADOS</w:t>
      </w:r>
      <w:r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A empresa </w:t>
      </w:r>
      <w:r w:rsidR="0061336A">
        <w:rPr>
          <w:rFonts w:ascii="Arial Narrow" w:hAnsi="Arial Narrow"/>
          <w:b/>
          <w:sz w:val="24"/>
          <w:szCs w:val="24"/>
        </w:rPr>
        <w:t xml:space="preserve">RUI V. MILBRADT </w:t>
      </w:r>
      <w:r>
        <w:rPr>
          <w:rFonts w:ascii="Arial Narrow" w:hAnsi="Arial Narrow"/>
          <w:sz w:val="24"/>
          <w:szCs w:val="24"/>
        </w:rPr>
        <w:t>embora convidada não comparece</w:t>
      </w:r>
      <w:r w:rsidR="0061336A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De imediato passou-se a verificação da documentação exigida no edital, na qual todos licitantes estavam de acordo com as exigências do mesmo. A seguir passou-se à apreciação das propostas financeiras: Saindo vencedor a empresa: </w:t>
      </w:r>
      <w:r w:rsidR="00CA0FB0">
        <w:rPr>
          <w:rFonts w:ascii="Arial Narrow" w:hAnsi="Arial Narrow"/>
          <w:b/>
          <w:sz w:val="24"/>
          <w:szCs w:val="24"/>
        </w:rPr>
        <w:t>G.P.</w:t>
      </w:r>
      <w:r>
        <w:rPr>
          <w:rFonts w:ascii="Arial Narrow" w:hAnsi="Arial Narrow"/>
          <w:b/>
          <w:sz w:val="24"/>
          <w:szCs w:val="24"/>
        </w:rPr>
        <w:t xml:space="preserve"> MARTINI</w:t>
      </w:r>
      <w:r>
        <w:rPr>
          <w:rFonts w:ascii="Arial Narrow" w:hAnsi="Arial Narrow"/>
          <w:sz w:val="24"/>
          <w:szCs w:val="24"/>
        </w:rPr>
        <w:t xml:space="preserve"> para todos itens.</w:t>
      </w:r>
      <w:r>
        <w:rPr>
          <w:rFonts w:ascii="Arial Narrow" w:eastAsiaTheme="minorHAnsi" w:hAnsi="Arial Narrow" w:cstheme="minorBidi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Nada mais havendo, foi lavrada à presente ata, por mim, CLEUZA ONIRA FRIEDRICH, Presidente da Comissão, a qual, após lida e aprovada, vai </w:t>
      </w:r>
      <w:proofErr w:type="gramStart"/>
      <w:r>
        <w:rPr>
          <w:rFonts w:ascii="Arial Narrow" w:hAnsi="Arial Narrow"/>
          <w:sz w:val="24"/>
          <w:szCs w:val="24"/>
        </w:rPr>
        <w:t>assinada</w:t>
      </w:r>
      <w:proofErr w:type="gramEnd"/>
      <w:r>
        <w:rPr>
          <w:rFonts w:ascii="Arial Narrow" w:hAnsi="Arial Narrow"/>
          <w:sz w:val="24"/>
          <w:szCs w:val="24"/>
        </w:rPr>
        <w:t xml:space="preserve"> pelos membros da Comissão, submetendo-se o resultado à homologação da Senhor Prefeito Municipal.</w:t>
      </w: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270"/>
        <w:gridCol w:w="4270"/>
      </w:tblGrid>
      <w:tr w:rsidR="00164095" w:rsidTr="00164095">
        <w:tc>
          <w:tcPr>
            <w:tcW w:w="4270" w:type="dxa"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164095" w:rsidRDefault="005A48D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A</w:t>
            </w:r>
            <w:r w:rsidR="00164095">
              <w:rPr>
                <w:rFonts w:ascii="Arial Narrow" w:hAnsi="Arial Narrow"/>
                <w:bCs/>
                <w:sz w:val="24"/>
                <w:szCs w:val="24"/>
              </w:rPr>
              <w:t xml:space="preserve">na </w:t>
            </w:r>
            <w:proofErr w:type="spellStart"/>
            <w:r w:rsidR="00164095">
              <w:rPr>
                <w:rFonts w:ascii="Arial Narrow" w:hAnsi="Arial Narrow"/>
                <w:bCs/>
                <w:sz w:val="24"/>
                <w:szCs w:val="24"/>
              </w:rPr>
              <w:t>Dila</w:t>
            </w:r>
            <w:proofErr w:type="spellEnd"/>
            <w:r w:rsidR="00164095">
              <w:rPr>
                <w:rFonts w:ascii="Arial Narrow" w:hAnsi="Arial Narrow"/>
                <w:bCs/>
                <w:sz w:val="24"/>
                <w:szCs w:val="24"/>
              </w:rPr>
              <w:t xml:space="preserve"> Chelotti</w:t>
            </w:r>
          </w:p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  <w:tc>
          <w:tcPr>
            <w:tcW w:w="4270" w:type="dxa"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164095" w:rsidRDefault="00CA0FB0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Olavo José Cassol</w:t>
            </w:r>
          </w:p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</w:tr>
    </w:tbl>
    <w:p w:rsidR="00164095" w:rsidRDefault="00164095" w:rsidP="00164095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164095" w:rsidRDefault="00164095" w:rsidP="00164095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Cleuza </w:t>
      </w:r>
      <w:proofErr w:type="spellStart"/>
      <w:r>
        <w:rPr>
          <w:rFonts w:ascii="Arial Narrow" w:hAnsi="Arial Narrow"/>
          <w:sz w:val="24"/>
          <w:szCs w:val="24"/>
        </w:rPr>
        <w:t>Onira</w:t>
      </w:r>
      <w:proofErr w:type="spellEnd"/>
      <w:r>
        <w:rPr>
          <w:rFonts w:ascii="Arial Narrow" w:hAnsi="Arial Narrow"/>
          <w:sz w:val="24"/>
          <w:szCs w:val="24"/>
        </w:rPr>
        <w:t xml:space="preserve"> Friedrich</w:t>
      </w: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Presidente</w:t>
      </w: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lastRenderedPageBreak/>
        <w:t>Urbana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ITEM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8E0DC6" w:rsidP="008E0DC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G.P.</w:t>
            </w:r>
            <w:bookmarkStart w:id="0" w:name="_GoBack"/>
            <w:bookmarkEnd w:id="0"/>
            <w:r w:rsidR="00164095">
              <w:rPr>
                <w:rFonts w:ascii="Arial Narrow" w:hAnsi="Arial Narrow"/>
                <w:b/>
                <w:sz w:val="20"/>
                <w:szCs w:val="20"/>
              </w:rPr>
              <w:t xml:space="preserve"> MARTINI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ARTENGE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PERIPOLLI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324,00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360,00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90,00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03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66,00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170,00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735,00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735,00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06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544,00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552,50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549,10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07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95,20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08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1.105,00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1.114,00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1.157,00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09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325,00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330,00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98,00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102,00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660,00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13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105,00</w:t>
            </w:r>
          </w:p>
        </w:tc>
      </w:tr>
      <w:tr w:rsidR="00164095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88,00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Rural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349,00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111,00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120,00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47,00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51,00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DE7FC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5,30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5,45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6,60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185,00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199,00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10,90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262,50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269,50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85,00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240,00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245,00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384,00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390,00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387,60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95,20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450,00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495,00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445,00</w:t>
            </w:r>
          </w:p>
        </w:tc>
      </w:tr>
      <w:tr w:rsidR="00164095" w:rsidTr="001755D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96,00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96,90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Poços Artesianos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136,50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96,00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66,00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8,75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22,50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27,00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260,00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 w:rsidP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288,00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38,00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14,90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15,90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DE7FC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64</w:t>
            </w:r>
            <w:r w:rsidR="009C0EBB">
              <w:rPr>
                <w:rFonts w:ascii="Arial Narrow" w:hAnsi="Arial Narrow"/>
                <w:b/>
                <w:sz w:val="20"/>
                <w:szCs w:val="20"/>
              </w:rPr>
              <w:t>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C0EB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="0001617D">
              <w:rPr>
                <w:rFonts w:ascii="Arial Narrow" w:hAnsi="Arial Narrow"/>
                <w:sz w:val="20"/>
                <w:szCs w:val="20"/>
              </w:rPr>
              <w:t>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660,00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390,00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425,00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345,00</w:t>
            </w:r>
          </w:p>
        </w:tc>
      </w:tr>
      <w:tr w:rsidR="001755DD" w:rsidTr="00164095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1755D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185,00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D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210,00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</w:p>
    <w:p w:rsidR="00164095" w:rsidRDefault="0001617D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Praça José </w:t>
      </w:r>
      <w:proofErr w:type="spellStart"/>
      <w:r>
        <w:rPr>
          <w:rFonts w:ascii="Arial Narrow" w:hAnsi="Arial Narrow"/>
          <w:b/>
          <w:sz w:val="20"/>
          <w:szCs w:val="20"/>
        </w:rPr>
        <w:t>Iop</w:t>
      </w:r>
      <w:proofErr w:type="spellEnd"/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47,00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49,80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52,00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18,00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20,70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64,60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85,00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Serviços Urbanos e Obras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325,00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323,00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47,60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48,00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18,00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22,50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12,00</w:t>
            </w:r>
          </w:p>
        </w:tc>
      </w:tr>
      <w:tr w:rsidR="00164095" w:rsidTr="0001617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255,00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01617D" w:rsidRDefault="0001617D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01617D" w:rsidRDefault="0001617D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Serviços Rodoviários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01617D" w:rsidTr="00C513F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01617D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6753FE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338,00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01617D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993DDA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340,00</w:t>
            </w:r>
          </w:p>
        </w:tc>
      </w:tr>
      <w:tr w:rsidR="0001617D" w:rsidTr="00C513F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01617D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6753FE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01617D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993DDA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15,00</w:t>
            </w:r>
          </w:p>
        </w:tc>
      </w:tr>
      <w:tr w:rsidR="0001617D" w:rsidTr="00C513F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01617D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6753FE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01617D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7D" w:rsidRDefault="00993DDA" w:rsidP="00C513F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39,80</w:t>
            </w:r>
          </w:p>
        </w:tc>
      </w:tr>
    </w:tbl>
    <w:p w:rsidR="0001617D" w:rsidRDefault="0001617D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01617D" w:rsidRDefault="0001617D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Iluminação Publica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550,00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570,00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580,00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435,00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442,50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441,00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870,00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1.040,00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1.060,00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1.080,00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1.780,00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1.880,00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1.900,00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1.650,00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1.695,00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1.800,00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467,00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489,60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493,00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944,00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948,00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948,00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59,80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01617D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70,00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Pr="009A108F" w:rsidRDefault="0061336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Bocas de Lobo e rede de esgotos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160,00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1336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162,50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161,50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812,00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1336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826,00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840,00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1336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76,00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1336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26,00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1336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33,00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1336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39,00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27,00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61336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Pr="009A108F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33,00</w:t>
            </w:r>
          </w:p>
        </w:tc>
      </w:tr>
    </w:tbl>
    <w:p w:rsidR="00357381" w:rsidRDefault="00357381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61336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Cemitério Municipal</w:t>
      </w: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2027"/>
      </w:tblGrid>
      <w:tr w:rsidR="0061336A" w:rsidTr="0061336A">
        <w:trPr>
          <w:trHeight w:val="360"/>
        </w:trPr>
        <w:tc>
          <w:tcPr>
            <w:tcW w:w="709" w:type="dxa"/>
          </w:tcPr>
          <w:p w:rsidR="0061336A" w:rsidRDefault="0061336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1336A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150,00</w:t>
            </w:r>
          </w:p>
        </w:tc>
        <w:tc>
          <w:tcPr>
            <w:tcW w:w="1843" w:type="dxa"/>
          </w:tcPr>
          <w:p w:rsidR="0061336A" w:rsidRPr="0061336A" w:rsidRDefault="0061336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1336A">
              <w:rPr>
                <w:rFonts w:ascii="Arial Narrow" w:hAnsi="Arial Narrow"/>
                <w:sz w:val="20"/>
                <w:szCs w:val="20"/>
              </w:rPr>
              <w:t>160,00</w:t>
            </w:r>
          </w:p>
        </w:tc>
        <w:tc>
          <w:tcPr>
            <w:tcW w:w="2027" w:type="dxa"/>
          </w:tcPr>
          <w:p w:rsidR="0061336A" w:rsidRPr="00993DDA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3DDA">
              <w:rPr>
                <w:rFonts w:ascii="Arial Narrow" w:hAnsi="Arial Narrow"/>
                <w:sz w:val="20"/>
                <w:szCs w:val="20"/>
              </w:rPr>
              <w:t>158,00</w:t>
            </w:r>
          </w:p>
        </w:tc>
      </w:tr>
    </w:tbl>
    <w:p w:rsidR="00357381" w:rsidRDefault="00357381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1336A" w:rsidRDefault="0061336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Prédio da Administração</w:t>
      </w: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2044"/>
      </w:tblGrid>
      <w:tr w:rsidR="0061336A" w:rsidTr="0061336A">
        <w:trPr>
          <w:trHeight w:val="345"/>
        </w:trPr>
        <w:tc>
          <w:tcPr>
            <w:tcW w:w="709" w:type="dxa"/>
          </w:tcPr>
          <w:p w:rsidR="0061336A" w:rsidRDefault="0061336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1336A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79,80</w:t>
            </w:r>
          </w:p>
        </w:tc>
        <w:tc>
          <w:tcPr>
            <w:tcW w:w="1843" w:type="dxa"/>
          </w:tcPr>
          <w:p w:rsidR="0061336A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83,50</w:t>
            </w:r>
          </w:p>
        </w:tc>
        <w:tc>
          <w:tcPr>
            <w:tcW w:w="2044" w:type="dxa"/>
          </w:tcPr>
          <w:p w:rsidR="0061336A" w:rsidRPr="00993DDA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3DDA">
              <w:rPr>
                <w:rFonts w:ascii="Arial Narrow" w:hAnsi="Arial Narrow"/>
                <w:sz w:val="20"/>
                <w:szCs w:val="20"/>
              </w:rPr>
              <w:t>81,50</w:t>
            </w:r>
          </w:p>
        </w:tc>
      </w:tr>
    </w:tbl>
    <w:p w:rsidR="0061336A" w:rsidRDefault="0061336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357381" w:rsidRDefault="00357381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Posto de Saúde</w:t>
      </w: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2103"/>
      </w:tblGrid>
      <w:tr w:rsidR="00357381" w:rsidTr="00357381">
        <w:trPr>
          <w:trHeight w:val="302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47,90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57381">
              <w:rPr>
                <w:rFonts w:ascii="Arial Narrow" w:hAnsi="Arial Narrow"/>
                <w:sz w:val="20"/>
                <w:szCs w:val="20"/>
              </w:rPr>
              <w:t>49,90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48,50</w:t>
            </w:r>
          </w:p>
        </w:tc>
      </w:tr>
      <w:tr w:rsidR="00357381" w:rsidTr="00357381">
        <w:trPr>
          <w:trHeight w:val="285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79,80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85,80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81,50</w:t>
            </w:r>
          </w:p>
        </w:tc>
      </w:tr>
      <w:tr w:rsidR="00357381" w:rsidTr="00357381">
        <w:trPr>
          <w:trHeight w:val="285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37,50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40,50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42,00</w:t>
            </w:r>
          </w:p>
        </w:tc>
      </w:tr>
      <w:tr w:rsidR="00357381" w:rsidTr="00357381">
        <w:trPr>
          <w:trHeight w:val="285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13,00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14,00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14,00</w:t>
            </w:r>
          </w:p>
        </w:tc>
      </w:tr>
      <w:tr w:rsidR="00357381" w:rsidTr="00357381">
        <w:trPr>
          <w:trHeight w:val="302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4,00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4,40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4,80</w:t>
            </w:r>
          </w:p>
        </w:tc>
      </w:tr>
      <w:tr w:rsidR="00357381" w:rsidTr="00357381">
        <w:trPr>
          <w:trHeight w:val="285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4,50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4,80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4,80</w:t>
            </w:r>
          </w:p>
        </w:tc>
      </w:tr>
      <w:tr w:rsidR="00357381" w:rsidTr="00357381">
        <w:trPr>
          <w:trHeight w:val="285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3,00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3,30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3,60</w:t>
            </w:r>
          </w:p>
        </w:tc>
      </w:tr>
      <w:tr w:rsidR="00357381" w:rsidTr="00357381">
        <w:trPr>
          <w:trHeight w:val="302"/>
        </w:trPr>
        <w:tc>
          <w:tcPr>
            <w:tcW w:w="709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57381" w:rsidRPr="00357381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5,00</w:t>
            </w:r>
          </w:p>
        </w:tc>
        <w:tc>
          <w:tcPr>
            <w:tcW w:w="1843" w:type="dxa"/>
          </w:tcPr>
          <w:p w:rsidR="00357381" w:rsidRPr="00357381" w:rsidRDefault="00357381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5,50</w:t>
            </w:r>
          </w:p>
        </w:tc>
        <w:tc>
          <w:tcPr>
            <w:tcW w:w="2103" w:type="dxa"/>
          </w:tcPr>
          <w:p w:rsidR="00357381" w:rsidRPr="00357381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6,00</w:t>
            </w:r>
          </w:p>
        </w:tc>
      </w:tr>
    </w:tbl>
    <w:p w:rsidR="00357381" w:rsidRDefault="00357381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Escola Tiradentes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78,00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77,40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96,00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97,50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96,90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11,90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rPr>
          <w:rFonts w:ascii="Arial Narrow" w:hAnsi="Arial Narrow"/>
          <w:b/>
          <w:sz w:val="24"/>
          <w:szCs w:val="24"/>
        </w:rPr>
      </w:pPr>
    </w:p>
    <w:p w:rsidR="00164095" w:rsidRDefault="00357381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Escola Antônio Luiz </w:t>
      </w:r>
      <w:proofErr w:type="spellStart"/>
      <w:r>
        <w:rPr>
          <w:rFonts w:ascii="Arial Narrow" w:hAnsi="Arial Narrow"/>
          <w:b/>
          <w:sz w:val="24"/>
          <w:szCs w:val="24"/>
        </w:rPr>
        <w:t>Barchet</w:t>
      </w:r>
      <w:proofErr w:type="spellEnd"/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79,80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83,50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81,50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14,00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Parque Histórico</w:t>
      </w:r>
      <w:r w:rsidR="00357381">
        <w:rPr>
          <w:rFonts w:ascii="Arial Narrow" w:hAnsi="Arial Narrow"/>
          <w:b/>
          <w:sz w:val="24"/>
          <w:szCs w:val="24"/>
        </w:rPr>
        <w:t xml:space="preserve"> Municipal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64,50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64,60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237,00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32,00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137,50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150,00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4,90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5,70</w:t>
            </w:r>
          </w:p>
        </w:tc>
      </w:tr>
      <w:tr w:rsidR="00164095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095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6,85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4,90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5,50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45,00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6,90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5,00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12,90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13,00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10,50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10,60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10,90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85,00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5,50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37,90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37,90</w:t>
            </w:r>
          </w:p>
        </w:tc>
      </w:tr>
      <w:tr w:rsidR="00357381" w:rsidTr="0061336A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6753FE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29,00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357381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381" w:rsidRDefault="00993DDA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34,00</w:t>
            </w:r>
          </w:p>
        </w:tc>
      </w:tr>
    </w:tbl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753FE" w:rsidRDefault="006753FE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Estádio </w:t>
      </w:r>
      <w:proofErr w:type="spellStart"/>
      <w:r>
        <w:rPr>
          <w:rFonts w:ascii="Arial Narrow" w:hAnsi="Arial Narrow"/>
          <w:b/>
          <w:sz w:val="24"/>
          <w:szCs w:val="24"/>
        </w:rPr>
        <w:t>Municpal</w:t>
      </w:r>
      <w:proofErr w:type="spellEnd"/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2028"/>
      </w:tblGrid>
      <w:tr w:rsidR="006753FE" w:rsidRPr="006753FE" w:rsidTr="006753FE">
        <w:trPr>
          <w:trHeight w:val="305"/>
        </w:trPr>
        <w:tc>
          <w:tcPr>
            <w:tcW w:w="709" w:type="dxa"/>
          </w:tcPr>
          <w:p w:rsidR="006753FE" w:rsidRPr="006753FE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753FE" w:rsidRPr="006753FE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53FE">
              <w:rPr>
                <w:rFonts w:ascii="Arial Narrow" w:hAnsi="Arial Narrow"/>
                <w:b/>
                <w:sz w:val="20"/>
                <w:szCs w:val="20"/>
              </w:rPr>
              <w:t>225,00</w:t>
            </w:r>
          </w:p>
        </w:tc>
        <w:tc>
          <w:tcPr>
            <w:tcW w:w="1843" w:type="dxa"/>
          </w:tcPr>
          <w:p w:rsidR="006753FE" w:rsidRPr="006753FE" w:rsidRDefault="006753FE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753FE">
              <w:rPr>
                <w:rFonts w:ascii="Arial Narrow" w:hAnsi="Arial Narrow"/>
                <w:sz w:val="20"/>
                <w:szCs w:val="20"/>
              </w:rPr>
              <w:t>240,00</w:t>
            </w:r>
          </w:p>
        </w:tc>
        <w:tc>
          <w:tcPr>
            <w:tcW w:w="2028" w:type="dxa"/>
          </w:tcPr>
          <w:p w:rsidR="006753FE" w:rsidRPr="006753FE" w:rsidRDefault="00993DDA" w:rsidP="0016409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237,00</w:t>
            </w:r>
          </w:p>
        </w:tc>
      </w:tr>
    </w:tbl>
    <w:p w:rsidR="006753FE" w:rsidRPr="006753FE" w:rsidRDefault="006753FE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</w:p>
    <w:p w:rsidR="00164095" w:rsidRDefault="00164095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16409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CARTA CONVITE 001/2016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TERMO DE HOMOLOGAÇÃO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Processo Administrativo 159 /2016</w:t>
      </w: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ind w:firstLine="170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MARIA DO CARMO TRONCO DE VARGAS, </w:t>
      </w:r>
      <w:r>
        <w:rPr>
          <w:rFonts w:ascii="Arial Narrow" w:hAnsi="Arial Narrow"/>
          <w:sz w:val="24"/>
          <w:szCs w:val="24"/>
        </w:rPr>
        <w:t xml:space="preserve">Prefeita Municipal em Exercício no uso das atribuições legais e conforme determina a Lei 8.666/93 no seu artigo 38 inciso VII homologa o presente processo licitatório. </w:t>
      </w: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Dona Francisca, 18 de Janeiro de 2016.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MARIA DO CARMO TRONCO DE VARGAS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Prefeita Municipal </w:t>
      </w: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CARTA CONVITE Nº 001/2016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TERMO DE ADJUDICAÇÃO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Processo Administrativo 159/2016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ind w:firstLine="170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MARIA DO CARMO TRONCO DE VARGAS</w:t>
      </w:r>
      <w:r>
        <w:rPr>
          <w:rFonts w:ascii="Arial Narrow" w:hAnsi="Arial Narrow"/>
          <w:sz w:val="24"/>
          <w:szCs w:val="24"/>
        </w:rPr>
        <w:t xml:space="preserve">, Prefeita Municipal em exercício, no uso das atribuições legais e conforme determina a Lei 8.666/93 no seu artigo 38 inciso VII adjudica o presente processo licitatório, declarando vencedor a empresa </w:t>
      </w:r>
      <w:r>
        <w:rPr>
          <w:rFonts w:ascii="Arial Narrow" w:hAnsi="Arial Narrow"/>
          <w:b/>
          <w:sz w:val="24"/>
          <w:szCs w:val="24"/>
        </w:rPr>
        <w:t xml:space="preserve">G. P. </w:t>
      </w:r>
      <w:proofErr w:type="gramStart"/>
      <w:r>
        <w:rPr>
          <w:rFonts w:ascii="Arial Narrow" w:hAnsi="Arial Narrow"/>
          <w:b/>
          <w:sz w:val="24"/>
          <w:szCs w:val="24"/>
        </w:rPr>
        <w:t xml:space="preserve">MARTINI </w:t>
      </w:r>
      <w:r>
        <w:rPr>
          <w:rFonts w:ascii="Arial Narrow" w:hAnsi="Arial Narrow"/>
          <w:sz w:val="24"/>
          <w:szCs w:val="24"/>
        </w:rPr>
        <w:t xml:space="preserve"> para</w:t>
      </w:r>
      <w:proofErr w:type="gramEnd"/>
      <w:r>
        <w:rPr>
          <w:rFonts w:ascii="Arial Narrow" w:hAnsi="Arial Narrow"/>
          <w:sz w:val="24"/>
          <w:szCs w:val="24"/>
        </w:rPr>
        <w:t xml:space="preserve"> todos itens.</w:t>
      </w:r>
    </w:p>
    <w:p w:rsidR="0089457A" w:rsidRDefault="0089457A" w:rsidP="0089457A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rPr>
          <w:rFonts w:ascii="Arial Narrow" w:hAnsi="Arial Narrow" w:cs="Arial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 w:cs="Arial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Dona Francisca, 18 de Janeiro de 2016.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MARIA DO CARMO TRONCO DE VARGAS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Prefeita Municipal </w:t>
      </w:r>
    </w:p>
    <w:p w:rsidR="0089457A" w:rsidRDefault="0089457A" w:rsidP="0089457A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89457A" w:rsidRDefault="0089457A" w:rsidP="0089457A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sectPr w:rsidR="0089457A" w:rsidSect="0089457A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095"/>
    <w:rsid w:val="0001617D"/>
    <w:rsid w:val="00063D63"/>
    <w:rsid w:val="00164095"/>
    <w:rsid w:val="001755DD"/>
    <w:rsid w:val="00357381"/>
    <w:rsid w:val="003E642B"/>
    <w:rsid w:val="005A48D7"/>
    <w:rsid w:val="0061336A"/>
    <w:rsid w:val="006753FE"/>
    <w:rsid w:val="0089457A"/>
    <w:rsid w:val="008A2E5A"/>
    <w:rsid w:val="008E0DC6"/>
    <w:rsid w:val="00993DDA"/>
    <w:rsid w:val="009A108F"/>
    <w:rsid w:val="009C0EBB"/>
    <w:rsid w:val="00A735BC"/>
    <w:rsid w:val="00CA0FB0"/>
    <w:rsid w:val="00DE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E8BA2D-5618-47E4-B9D3-B2C443DD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09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64095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164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1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7D"/>
    <w:rPr>
      <w:rFonts w:ascii="Tahoma" w:eastAsia="Calibri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A108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A521E-11C8-4D28-BF1E-A3E749CFA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776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Faiano</cp:lastModifiedBy>
  <cp:revision>20</cp:revision>
  <cp:lastPrinted>2016-02-12T17:00:00Z</cp:lastPrinted>
  <dcterms:created xsi:type="dcterms:W3CDTF">2016-01-20T12:25:00Z</dcterms:created>
  <dcterms:modified xsi:type="dcterms:W3CDTF">2016-02-12T17:02:00Z</dcterms:modified>
</cp:coreProperties>
</file>