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D70CE" w14:textId="59A17C65" w:rsidR="006347A6" w:rsidRPr="009237EE" w:rsidRDefault="006347A6" w:rsidP="009237EE">
      <w:pPr>
        <w:pStyle w:val="Ttulo1"/>
        <w:spacing w:after="240" w:line="276" w:lineRule="auto"/>
        <w:ind w:left="0"/>
        <w:jc w:val="center"/>
      </w:pPr>
      <w:r w:rsidRPr="009237EE">
        <w:t xml:space="preserve">LEI </w:t>
      </w:r>
      <w:r w:rsidR="0099764F" w:rsidRPr="009237EE">
        <w:t xml:space="preserve">MUNICIPAL </w:t>
      </w:r>
      <w:r w:rsidRPr="009237EE">
        <w:t xml:space="preserve">Nº </w:t>
      </w:r>
      <w:r w:rsidR="006530D1" w:rsidRPr="009237EE">
        <w:t>200</w:t>
      </w:r>
      <w:r w:rsidR="009237EE" w:rsidRPr="009237EE">
        <w:t>9</w:t>
      </w:r>
      <w:r w:rsidRPr="009237EE">
        <w:t xml:space="preserve">, DE </w:t>
      </w:r>
      <w:r w:rsidR="0099764F" w:rsidRPr="009237EE">
        <w:t>10</w:t>
      </w:r>
      <w:r w:rsidRPr="009237EE">
        <w:t xml:space="preserve"> DE </w:t>
      </w:r>
      <w:r w:rsidR="0099764F" w:rsidRPr="009237EE">
        <w:t>DEZEMBRO</w:t>
      </w:r>
      <w:r w:rsidRPr="009237EE">
        <w:t xml:space="preserve"> DE 2024</w:t>
      </w:r>
    </w:p>
    <w:p w14:paraId="1DDD5AE4" w14:textId="77777777" w:rsidR="006347A6" w:rsidRPr="009237EE" w:rsidRDefault="006347A6" w:rsidP="009237EE">
      <w:pPr>
        <w:spacing w:after="240" w:line="276" w:lineRule="auto"/>
        <w:jc w:val="both"/>
        <w:rPr>
          <w:rFonts w:ascii="Arial" w:hAnsi="Arial" w:cs="Arial"/>
          <w:sz w:val="24"/>
          <w:szCs w:val="24"/>
        </w:rPr>
      </w:pPr>
    </w:p>
    <w:p w14:paraId="789240FD" w14:textId="51D79D96" w:rsidR="006347A6" w:rsidRDefault="006347A6" w:rsidP="00DA37EE">
      <w:pPr>
        <w:pStyle w:val="Recuodecorpodetexto2"/>
        <w:spacing w:after="240" w:line="276" w:lineRule="auto"/>
        <w:ind w:left="3969"/>
        <w:jc w:val="both"/>
        <w:rPr>
          <w:rFonts w:ascii="Arial" w:hAnsi="Arial" w:cs="Arial"/>
          <w:b/>
          <w:iCs/>
          <w:sz w:val="24"/>
          <w:szCs w:val="24"/>
        </w:rPr>
      </w:pPr>
      <w:r w:rsidRPr="00DA37EE">
        <w:rPr>
          <w:rFonts w:ascii="Arial" w:hAnsi="Arial" w:cs="Arial"/>
          <w:b/>
          <w:iCs/>
          <w:sz w:val="24"/>
          <w:szCs w:val="24"/>
        </w:rPr>
        <w:t>“</w:t>
      </w:r>
      <w:r w:rsidR="009237EE" w:rsidRPr="00DA37EE">
        <w:rPr>
          <w:rFonts w:ascii="Arial" w:hAnsi="Arial" w:cs="Arial"/>
          <w:b/>
          <w:sz w:val="24"/>
          <w:szCs w:val="24"/>
        </w:rPr>
        <w:t xml:space="preserve">Dispõe sobre a Lei de </w:t>
      </w:r>
      <w:r w:rsidR="009237EE" w:rsidRPr="00DA37EE">
        <w:rPr>
          <w:rFonts w:ascii="Arial" w:hAnsi="Arial" w:cs="Arial"/>
          <w:b/>
          <w:spacing w:val="-1"/>
          <w:sz w:val="24"/>
          <w:szCs w:val="24"/>
        </w:rPr>
        <w:t>diretrizes</w:t>
      </w:r>
      <w:r w:rsidR="009237EE" w:rsidRPr="00DA37EE">
        <w:rPr>
          <w:rFonts w:ascii="Arial" w:hAnsi="Arial" w:cs="Arial"/>
          <w:b/>
          <w:spacing w:val="-52"/>
          <w:sz w:val="24"/>
          <w:szCs w:val="24"/>
        </w:rPr>
        <w:t xml:space="preserve"> </w:t>
      </w:r>
      <w:r w:rsidR="009237EE" w:rsidRPr="00DA37EE">
        <w:rPr>
          <w:rFonts w:ascii="Arial" w:hAnsi="Arial" w:cs="Arial"/>
          <w:b/>
          <w:sz w:val="24"/>
          <w:szCs w:val="24"/>
        </w:rPr>
        <w:t>orçamentárias</w:t>
      </w:r>
      <w:r w:rsidR="009237EE" w:rsidRPr="00DA37EE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="009237EE" w:rsidRPr="00DA37EE">
        <w:rPr>
          <w:rFonts w:ascii="Arial" w:hAnsi="Arial" w:cs="Arial"/>
          <w:b/>
          <w:sz w:val="24"/>
          <w:szCs w:val="24"/>
        </w:rPr>
        <w:t>para o</w:t>
      </w:r>
      <w:r w:rsidR="009237EE" w:rsidRPr="00DA37EE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="009237EE" w:rsidRPr="00DA37EE">
        <w:rPr>
          <w:rFonts w:ascii="Arial" w:hAnsi="Arial" w:cs="Arial"/>
          <w:b/>
          <w:sz w:val="24"/>
          <w:szCs w:val="24"/>
        </w:rPr>
        <w:t>exercício</w:t>
      </w:r>
      <w:r w:rsidR="009237EE" w:rsidRPr="00DA37EE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="009237EE" w:rsidRPr="00DA37EE">
        <w:rPr>
          <w:rFonts w:ascii="Arial" w:hAnsi="Arial" w:cs="Arial"/>
          <w:b/>
          <w:sz w:val="24"/>
          <w:szCs w:val="24"/>
        </w:rPr>
        <w:t>de</w:t>
      </w:r>
      <w:r w:rsidR="009237EE" w:rsidRPr="00DA37EE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="009237EE" w:rsidRPr="00DA37EE">
        <w:rPr>
          <w:rFonts w:ascii="Arial" w:hAnsi="Arial" w:cs="Arial"/>
          <w:b/>
          <w:sz w:val="24"/>
          <w:szCs w:val="24"/>
        </w:rPr>
        <w:t>2025</w:t>
      </w:r>
      <w:r w:rsidR="00C3782A">
        <w:rPr>
          <w:rFonts w:ascii="Arial" w:hAnsi="Arial" w:cs="Arial"/>
          <w:b/>
          <w:iCs/>
          <w:sz w:val="24"/>
          <w:szCs w:val="24"/>
        </w:rPr>
        <w:t>.”</w:t>
      </w:r>
    </w:p>
    <w:p w14:paraId="44AD2387" w14:textId="77777777" w:rsidR="00C3782A" w:rsidRDefault="00C3782A" w:rsidP="009237EE">
      <w:pPr>
        <w:pStyle w:val="Corpodetexto"/>
        <w:spacing w:after="240" w:line="276" w:lineRule="auto"/>
        <w:ind w:firstLine="1134"/>
        <w:jc w:val="both"/>
        <w:rPr>
          <w:rFonts w:ascii="Arial" w:hAnsi="Arial" w:cs="Arial"/>
        </w:rPr>
      </w:pPr>
    </w:p>
    <w:p w14:paraId="5DBA81AE" w14:textId="390CA4A1" w:rsidR="00EA2B6C" w:rsidRDefault="0099764F" w:rsidP="00C3782A">
      <w:pPr>
        <w:pStyle w:val="Corpodetexto"/>
        <w:spacing w:after="240" w:line="276" w:lineRule="auto"/>
        <w:ind w:firstLine="1134"/>
        <w:jc w:val="both"/>
        <w:rPr>
          <w:rFonts w:ascii="Arial" w:hAnsi="Arial" w:cs="Arial"/>
        </w:rPr>
      </w:pPr>
      <w:r w:rsidRPr="009237EE">
        <w:rPr>
          <w:rFonts w:ascii="Arial" w:hAnsi="Arial" w:cs="Arial"/>
        </w:rPr>
        <w:t>O</w:t>
      </w:r>
      <w:r w:rsidRPr="009237EE">
        <w:rPr>
          <w:rFonts w:ascii="Arial" w:hAnsi="Arial" w:cs="Arial"/>
          <w:b/>
        </w:rPr>
        <w:t xml:space="preserve"> PREFEITO MUNICIPAL DE DONA FRANCISCA</w:t>
      </w:r>
      <w:r w:rsidRPr="009237EE">
        <w:rPr>
          <w:rFonts w:ascii="Arial" w:hAnsi="Arial" w:cs="Arial"/>
        </w:rPr>
        <w:t>, no uso das atribuições que lhe confere a Lei Orgânica Municipal, FAZ SABER, que a Câmara Municipal de vereadores aprovou e que sanciona e promulga a seguinte LEI:</w:t>
      </w:r>
    </w:p>
    <w:p w14:paraId="351493CC" w14:textId="77777777" w:rsidR="00C3782A" w:rsidRPr="00C3782A" w:rsidRDefault="00C3782A" w:rsidP="00C3782A">
      <w:pPr>
        <w:pStyle w:val="Corpodetexto"/>
        <w:spacing w:after="240" w:line="276" w:lineRule="auto"/>
        <w:ind w:firstLine="1134"/>
        <w:jc w:val="both"/>
        <w:rPr>
          <w:rFonts w:ascii="Arial" w:hAnsi="Arial" w:cs="Arial"/>
        </w:rPr>
      </w:pPr>
    </w:p>
    <w:p w14:paraId="15E5CBE8" w14:textId="77777777" w:rsidR="009237EE" w:rsidRPr="009237EE" w:rsidRDefault="009237EE" w:rsidP="009237EE">
      <w:pPr>
        <w:pStyle w:val="Corpodetexto"/>
        <w:spacing w:line="276" w:lineRule="auto"/>
        <w:ind w:left="2546" w:right="2563"/>
        <w:jc w:val="center"/>
        <w:rPr>
          <w:rFonts w:ascii="Arial" w:hAnsi="Arial" w:cs="Arial"/>
          <w:b/>
        </w:rPr>
      </w:pPr>
      <w:r w:rsidRPr="009237EE">
        <w:rPr>
          <w:rFonts w:ascii="Arial" w:hAnsi="Arial" w:cs="Arial"/>
          <w:b/>
        </w:rPr>
        <w:t>CAPÍTULO</w:t>
      </w:r>
      <w:r w:rsidRPr="009237EE">
        <w:rPr>
          <w:rFonts w:ascii="Arial" w:hAnsi="Arial" w:cs="Arial"/>
          <w:b/>
          <w:spacing w:val="-3"/>
        </w:rPr>
        <w:t xml:space="preserve"> </w:t>
      </w:r>
      <w:r w:rsidRPr="009237EE">
        <w:rPr>
          <w:rFonts w:ascii="Arial" w:hAnsi="Arial" w:cs="Arial"/>
          <w:b/>
        </w:rPr>
        <w:t>I</w:t>
      </w:r>
    </w:p>
    <w:p w14:paraId="2BCC43CC" w14:textId="77777777" w:rsidR="009237EE" w:rsidRPr="009237EE" w:rsidRDefault="009237EE" w:rsidP="009237EE">
      <w:pPr>
        <w:pStyle w:val="Corpodetexto"/>
        <w:spacing w:before="11" w:line="276" w:lineRule="auto"/>
        <w:rPr>
          <w:rFonts w:ascii="Arial" w:hAnsi="Arial" w:cs="Arial"/>
          <w:b/>
        </w:rPr>
      </w:pPr>
    </w:p>
    <w:p w14:paraId="5651ABA5" w14:textId="77777777" w:rsidR="009237EE" w:rsidRPr="009237EE" w:rsidRDefault="009237EE" w:rsidP="009237EE">
      <w:pPr>
        <w:pStyle w:val="Corpodetexto"/>
        <w:spacing w:line="276" w:lineRule="auto"/>
        <w:ind w:left="2545" w:right="2563"/>
        <w:jc w:val="center"/>
        <w:rPr>
          <w:rFonts w:ascii="Arial" w:hAnsi="Arial" w:cs="Arial"/>
          <w:b/>
        </w:rPr>
      </w:pPr>
      <w:r w:rsidRPr="009237EE">
        <w:rPr>
          <w:rFonts w:ascii="Arial" w:hAnsi="Arial" w:cs="Arial"/>
          <w:b/>
        </w:rPr>
        <w:t>DAS</w:t>
      </w:r>
      <w:r w:rsidRPr="009237EE">
        <w:rPr>
          <w:rFonts w:ascii="Arial" w:hAnsi="Arial" w:cs="Arial"/>
          <w:b/>
          <w:spacing w:val="-5"/>
        </w:rPr>
        <w:t xml:space="preserve"> </w:t>
      </w:r>
      <w:r w:rsidRPr="009237EE">
        <w:rPr>
          <w:rFonts w:ascii="Arial" w:hAnsi="Arial" w:cs="Arial"/>
          <w:b/>
        </w:rPr>
        <w:t>DISPOSIÇÕES</w:t>
      </w:r>
      <w:r w:rsidRPr="009237EE">
        <w:rPr>
          <w:rFonts w:ascii="Arial" w:hAnsi="Arial" w:cs="Arial"/>
          <w:b/>
          <w:spacing w:val="-4"/>
        </w:rPr>
        <w:t xml:space="preserve"> </w:t>
      </w:r>
      <w:r w:rsidRPr="009237EE">
        <w:rPr>
          <w:rFonts w:ascii="Arial" w:hAnsi="Arial" w:cs="Arial"/>
          <w:b/>
        </w:rPr>
        <w:t>PRELIMINARES</w:t>
      </w:r>
    </w:p>
    <w:p w14:paraId="1632BE2C" w14:textId="77777777" w:rsidR="009237EE" w:rsidRPr="009237EE" w:rsidRDefault="009237EE" w:rsidP="009237EE">
      <w:pPr>
        <w:pStyle w:val="Corpodetexto"/>
        <w:spacing w:line="276" w:lineRule="auto"/>
        <w:rPr>
          <w:rFonts w:ascii="Arial" w:hAnsi="Arial" w:cs="Arial"/>
        </w:rPr>
      </w:pPr>
    </w:p>
    <w:p w14:paraId="7DE7042B" w14:textId="77777777" w:rsidR="00C3782A" w:rsidRDefault="009237EE" w:rsidP="00C3782A">
      <w:pPr>
        <w:pStyle w:val="Corpodetexto"/>
        <w:spacing w:before="1" w:line="276" w:lineRule="auto"/>
        <w:ind w:left="102" w:right="13"/>
        <w:jc w:val="both"/>
        <w:rPr>
          <w:rFonts w:ascii="Arial" w:hAnsi="Arial" w:cs="Arial"/>
        </w:rPr>
      </w:pPr>
      <w:r w:rsidRPr="009237EE">
        <w:rPr>
          <w:rFonts w:ascii="Arial" w:hAnsi="Arial" w:cs="Arial"/>
        </w:rPr>
        <w:t>Art.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1</w:t>
      </w:r>
      <w:r w:rsidRPr="009237EE">
        <w:rPr>
          <w:rFonts w:ascii="Arial" w:hAnsi="Arial" w:cs="Arial"/>
          <w:u w:val="single"/>
          <w:vertAlign w:val="superscript"/>
        </w:rPr>
        <w:t>o</w:t>
      </w:r>
      <w:r w:rsidRPr="009237EE">
        <w:rPr>
          <w:rFonts w:ascii="Arial" w:hAnsi="Arial" w:cs="Arial"/>
        </w:rPr>
        <w:t xml:space="preserve"> Ficam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estabelecidas,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em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cumprimento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ao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disposto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no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§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2</w:t>
      </w:r>
      <w:r w:rsidRPr="009237EE">
        <w:rPr>
          <w:rFonts w:ascii="Arial" w:hAnsi="Arial" w:cs="Arial"/>
          <w:u w:val="single"/>
          <w:vertAlign w:val="superscript"/>
        </w:rPr>
        <w:t>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art.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165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da</w:t>
      </w:r>
      <w:r w:rsidRPr="009237EE">
        <w:rPr>
          <w:rFonts w:ascii="Arial" w:hAnsi="Arial" w:cs="Arial"/>
          <w:spacing w:val="-52"/>
        </w:rPr>
        <w:t xml:space="preserve"> </w:t>
      </w:r>
      <w:r w:rsidRPr="009237EE">
        <w:rPr>
          <w:rFonts w:ascii="Arial" w:hAnsi="Arial" w:cs="Arial"/>
        </w:rPr>
        <w:t>Constituição Federal e na Lei Complementar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Federal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n</w:t>
      </w:r>
      <w:r w:rsidRPr="009237EE">
        <w:rPr>
          <w:rFonts w:ascii="Arial" w:hAnsi="Arial" w:cs="Arial"/>
          <w:u w:val="single"/>
          <w:vertAlign w:val="superscript"/>
        </w:rPr>
        <w:t>o</w:t>
      </w:r>
      <w:r w:rsidRPr="009237EE">
        <w:rPr>
          <w:rFonts w:ascii="Arial" w:hAnsi="Arial" w:cs="Arial"/>
        </w:rPr>
        <w:t xml:space="preserve"> 101,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de 4 de maio de 2000,</w:t>
      </w:r>
      <w:r w:rsidRPr="009237EE">
        <w:rPr>
          <w:rFonts w:ascii="Arial" w:hAnsi="Arial" w:cs="Arial"/>
          <w:spacing w:val="54"/>
        </w:rPr>
        <w:t xml:space="preserve"> </w:t>
      </w:r>
      <w:r w:rsidRPr="009237EE">
        <w:rPr>
          <w:rFonts w:ascii="Arial" w:hAnsi="Arial" w:cs="Arial"/>
        </w:rPr>
        <w:t>à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Lei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Responsabilidade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Fiscal,</w:t>
      </w:r>
      <w:r w:rsidRPr="009237EE">
        <w:rPr>
          <w:rFonts w:ascii="Arial" w:hAnsi="Arial" w:cs="Arial"/>
          <w:spacing w:val="1"/>
        </w:rPr>
        <w:t xml:space="preserve"> a</w:t>
      </w:r>
      <w:r w:rsidRPr="009237EE">
        <w:rPr>
          <w:rFonts w:ascii="Arial" w:hAnsi="Arial" w:cs="Arial"/>
        </w:rPr>
        <w:t>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diretrizes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orçamentárias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Município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para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exercício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de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2025 nos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termos desta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Lei.</w:t>
      </w:r>
    </w:p>
    <w:p w14:paraId="35BADF9C" w14:textId="77777777" w:rsidR="00C3782A" w:rsidRDefault="00C3782A" w:rsidP="00C3782A">
      <w:pPr>
        <w:pStyle w:val="Corpodetexto"/>
        <w:spacing w:before="1" w:line="276" w:lineRule="auto"/>
        <w:ind w:left="102" w:right="13"/>
        <w:jc w:val="both"/>
        <w:rPr>
          <w:rFonts w:ascii="Arial" w:hAnsi="Arial" w:cs="Arial"/>
        </w:rPr>
      </w:pPr>
    </w:p>
    <w:p w14:paraId="159F0461" w14:textId="77777777" w:rsidR="00C15DB1" w:rsidRDefault="009237EE" w:rsidP="00C15DB1">
      <w:pPr>
        <w:pStyle w:val="Corpodetexto"/>
        <w:spacing w:before="1" w:line="276" w:lineRule="auto"/>
        <w:ind w:left="102" w:right="13"/>
        <w:jc w:val="both"/>
        <w:rPr>
          <w:rFonts w:ascii="Arial" w:hAnsi="Arial" w:cs="Arial"/>
          <w:spacing w:val="-52"/>
        </w:rPr>
      </w:pPr>
      <w:r w:rsidRPr="009237EE">
        <w:rPr>
          <w:rFonts w:ascii="Arial" w:hAnsi="Arial" w:cs="Arial"/>
        </w:rPr>
        <w:t>Parágrafo único. Faz parte integrante desta Lei os</w:t>
      </w:r>
      <w:r w:rsidR="00DA37EE">
        <w:rPr>
          <w:rFonts w:ascii="Arial" w:hAnsi="Arial" w:cs="Arial"/>
        </w:rPr>
        <w:t xml:space="preserve"> </w:t>
      </w:r>
      <w:r w:rsidRPr="009237EE">
        <w:rPr>
          <w:rFonts w:ascii="Arial" w:hAnsi="Arial" w:cs="Arial"/>
        </w:rPr>
        <w:t>seguintes anexos:</w:t>
      </w:r>
    </w:p>
    <w:p w14:paraId="12269C12" w14:textId="3A778110" w:rsidR="009237EE" w:rsidRPr="00C15DB1" w:rsidRDefault="009237EE" w:rsidP="00C15DB1">
      <w:pPr>
        <w:pStyle w:val="Corpodetexto"/>
        <w:spacing w:before="1" w:line="276" w:lineRule="auto"/>
        <w:ind w:left="102" w:right="13"/>
        <w:jc w:val="both"/>
        <w:rPr>
          <w:rFonts w:ascii="Arial" w:hAnsi="Arial" w:cs="Arial"/>
          <w:spacing w:val="-52"/>
        </w:rPr>
      </w:pPr>
      <w:r w:rsidRPr="009237EE">
        <w:rPr>
          <w:rFonts w:ascii="Arial" w:hAnsi="Arial" w:cs="Arial"/>
        </w:rPr>
        <w:t>I</w:t>
      </w:r>
      <w:r w:rsidRPr="009237EE">
        <w:rPr>
          <w:rFonts w:ascii="Arial" w:hAnsi="Arial" w:cs="Arial"/>
          <w:spacing w:val="-2"/>
        </w:rPr>
        <w:t xml:space="preserve"> -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anexo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das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metas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e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prioridades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para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o exercício;</w:t>
      </w:r>
    </w:p>
    <w:p w14:paraId="6E3E11F0" w14:textId="77777777" w:rsidR="009237EE" w:rsidRPr="009237EE" w:rsidRDefault="009237EE" w:rsidP="00C15DB1">
      <w:pPr>
        <w:pStyle w:val="PargrafodaLista"/>
        <w:numPr>
          <w:ilvl w:val="0"/>
          <w:numId w:val="2"/>
        </w:numPr>
        <w:tabs>
          <w:tab w:val="left" w:pos="287"/>
        </w:tabs>
        <w:spacing w:line="276" w:lineRule="auto"/>
        <w:ind w:right="13" w:firstLine="0"/>
        <w:jc w:val="both"/>
        <w:rPr>
          <w:rFonts w:ascii="Arial" w:hAnsi="Arial" w:cs="Arial"/>
          <w:sz w:val="24"/>
          <w:szCs w:val="24"/>
        </w:rPr>
      </w:pPr>
      <w:r w:rsidRPr="009237EE">
        <w:rPr>
          <w:rFonts w:ascii="Arial" w:hAnsi="Arial" w:cs="Arial"/>
          <w:sz w:val="24"/>
          <w:szCs w:val="24"/>
        </w:rPr>
        <w:t>-</w:t>
      </w:r>
      <w:r w:rsidRPr="009237EE">
        <w:rPr>
          <w:rFonts w:ascii="Arial" w:hAnsi="Arial" w:cs="Arial"/>
          <w:spacing w:val="8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previsão</w:t>
      </w:r>
      <w:r w:rsidRPr="009237EE">
        <w:rPr>
          <w:rFonts w:ascii="Arial" w:hAnsi="Arial" w:cs="Arial"/>
          <w:spacing w:val="9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e</w:t>
      </w:r>
      <w:r w:rsidRPr="009237EE">
        <w:rPr>
          <w:rFonts w:ascii="Arial" w:hAnsi="Arial" w:cs="Arial"/>
          <w:spacing w:val="9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metodologia</w:t>
      </w:r>
      <w:r w:rsidRPr="009237EE">
        <w:rPr>
          <w:rFonts w:ascii="Arial" w:hAnsi="Arial" w:cs="Arial"/>
          <w:spacing w:val="7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de</w:t>
      </w:r>
      <w:r w:rsidRPr="009237EE">
        <w:rPr>
          <w:rFonts w:ascii="Arial" w:hAnsi="Arial" w:cs="Arial"/>
          <w:spacing w:val="8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cálculo</w:t>
      </w:r>
      <w:r w:rsidRPr="009237EE">
        <w:rPr>
          <w:rFonts w:ascii="Arial" w:hAnsi="Arial" w:cs="Arial"/>
          <w:spacing w:val="1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da</w:t>
      </w:r>
      <w:r w:rsidRPr="009237EE">
        <w:rPr>
          <w:rFonts w:ascii="Arial" w:hAnsi="Arial" w:cs="Arial"/>
          <w:spacing w:val="9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Receita</w:t>
      </w:r>
      <w:r w:rsidRPr="009237EE">
        <w:rPr>
          <w:rFonts w:ascii="Arial" w:hAnsi="Arial" w:cs="Arial"/>
          <w:spacing w:val="8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e</w:t>
      </w:r>
      <w:r w:rsidRPr="009237EE">
        <w:rPr>
          <w:rFonts w:ascii="Arial" w:hAnsi="Arial" w:cs="Arial"/>
          <w:spacing w:val="9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resumo</w:t>
      </w:r>
      <w:r w:rsidRPr="009237EE">
        <w:rPr>
          <w:rFonts w:ascii="Arial" w:hAnsi="Arial" w:cs="Arial"/>
          <w:spacing w:val="8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da</w:t>
      </w:r>
      <w:r w:rsidRPr="009237EE">
        <w:rPr>
          <w:rFonts w:ascii="Arial" w:hAnsi="Arial" w:cs="Arial"/>
          <w:spacing w:val="9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fixação</w:t>
      </w:r>
      <w:r w:rsidRPr="009237EE">
        <w:rPr>
          <w:rFonts w:ascii="Arial" w:hAnsi="Arial" w:cs="Arial"/>
          <w:spacing w:val="10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da</w:t>
      </w:r>
      <w:r w:rsidRPr="009237EE">
        <w:rPr>
          <w:rFonts w:ascii="Arial" w:hAnsi="Arial" w:cs="Arial"/>
          <w:spacing w:val="8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despesa</w:t>
      </w:r>
      <w:r w:rsidRPr="009237EE">
        <w:rPr>
          <w:rFonts w:ascii="Arial" w:hAnsi="Arial" w:cs="Arial"/>
          <w:spacing w:val="9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para</w:t>
      </w:r>
      <w:r w:rsidRPr="009237EE">
        <w:rPr>
          <w:rFonts w:ascii="Arial" w:hAnsi="Arial" w:cs="Arial"/>
          <w:spacing w:val="-5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o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exercício</w:t>
      </w:r>
      <w:r w:rsidRPr="009237EE">
        <w:rPr>
          <w:rFonts w:ascii="Arial" w:hAnsi="Arial" w:cs="Arial"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que</w:t>
      </w:r>
      <w:r w:rsidRPr="009237EE">
        <w:rPr>
          <w:rFonts w:ascii="Arial" w:hAnsi="Arial" w:cs="Arial"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se</w:t>
      </w:r>
      <w:r w:rsidRPr="009237EE">
        <w:rPr>
          <w:rFonts w:ascii="Arial" w:hAnsi="Arial" w:cs="Arial"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refere a</w:t>
      </w:r>
      <w:r w:rsidRPr="009237EE">
        <w:rPr>
          <w:rFonts w:ascii="Arial" w:hAnsi="Arial" w:cs="Arial"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proposta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e</w:t>
      </w:r>
      <w:r w:rsidRPr="009237EE">
        <w:rPr>
          <w:rFonts w:ascii="Arial" w:hAnsi="Arial" w:cs="Arial"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os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dois</w:t>
      </w:r>
      <w:r w:rsidRPr="009237EE">
        <w:rPr>
          <w:rFonts w:ascii="Arial" w:hAnsi="Arial" w:cs="Arial"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seguintes;</w:t>
      </w:r>
    </w:p>
    <w:p w14:paraId="5E431541" w14:textId="636DF3C5" w:rsidR="009237EE" w:rsidRPr="009237EE" w:rsidRDefault="009237EE" w:rsidP="00C15DB1">
      <w:pPr>
        <w:pStyle w:val="PargrafodaLista"/>
        <w:numPr>
          <w:ilvl w:val="0"/>
          <w:numId w:val="2"/>
        </w:numPr>
        <w:tabs>
          <w:tab w:val="left" w:pos="337"/>
        </w:tabs>
        <w:spacing w:line="276" w:lineRule="auto"/>
        <w:ind w:right="4335" w:firstLine="0"/>
        <w:jc w:val="both"/>
        <w:rPr>
          <w:rFonts w:ascii="Arial" w:hAnsi="Arial" w:cs="Arial"/>
          <w:sz w:val="24"/>
          <w:szCs w:val="24"/>
        </w:rPr>
      </w:pPr>
      <w:r w:rsidRPr="009237EE">
        <w:rPr>
          <w:rFonts w:ascii="Arial" w:hAnsi="Arial" w:cs="Arial"/>
          <w:sz w:val="24"/>
          <w:szCs w:val="24"/>
        </w:rPr>
        <w:t>- previsão da Receita Corrente</w:t>
      </w:r>
      <w:r w:rsidR="00C15DB1">
        <w:rPr>
          <w:rFonts w:ascii="Arial" w:hAnsi="Arial" w:cs="Arial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Líquida;</w:t>
      </w:r>
    </w:p>
    <w:p w14:paraId="4E933C33" w14:textId="77777777" w:rsidR="009237EE" w:rsidRPr="009237EE" w:rsidRDefault="009237EE" w:rsidP="00C15DB1">
      <w:pPr>
        <w:pStyle w:val="PargrafodaLista"/>
        <w:numPr>
          <w:ilvl w:val="0"/>
          <w:numId w:val="2"/>
        </w:numPr>
        <w:tabs>
          <w:tab w:val="left" w:pos="337"/>
        </w:tabs>
        <w:spacing w:line="276" w:lineRule="auto"/>
        <w:ind w:right="4335" w:firstLine="0"/>
        <w:jc w:val="both"/>
        <w:rPr>
          <w:rFonts w:ascii="Arial" w:hAnsi="Arial" w:cs="Arial"/>
          <w:sz w:val="24"/>
          <w:szCs w:val="24"/>
        </w:rPr>
      </w:pPr>
      <w:r w:rsidRPr="009237EE">
        <w:rPr>
          <w:rFonts w:ascii="Arial" w:hAnsi="Arial" w:cs="Arial"/>
          <w:spacing w:val="-1"/>
          <w:sz w:val="24"/>
          <w:szCs w:val="24"/>
        </w:rPr>
        <w:t xml:space="preserve">- </w:t>
      </w:r>
      <w:r w:rsidRPr="009237EE">
        <w:rPr>
          <w:rFonts w:ascii="Arial" w:hAnsi="Arial" w:cs="Arial"/>
          <w:sz w:val="24"/>
          <w:szCs w:val="24"/>
        </w:rPr>
        <w:t>o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anexo</w:t>
      </w:r>
      <w:r w:rsidRPr="009237EE">
        <w:rPr>
          <w:rFonts w:ascii="Arial" w:hAnsi="Arial" w:cs="Arial"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de</w:t>
      </w:r>
      <w:r w:rsidRPr="009237EE">
        <w:rPr>
          <w:rFonts w:ascii="Arial" w:hAnsi="Arial" w:cs="Arial"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metas</w:t>
      </w:r>
      <w:r w:rsidRPr="009237EE">
        <w:rPr>
          <w:rFonts w:ascii="Arial" w:hAnsi="Arial" w:cs="Arial"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fiscais que conterá:</w:t>
      </w:r>
    </w:p>
    <w:p w14:paraId="0179455A" w14:textId="77777777" w:rsidR="009237EE" w:rsidRPr="009237EE" w:rsidRDefault="009237EE" w:rsidP="00C15DB1">
      <w:pPr>
        <w:pStyle w:val="PargrafodaLista"/>
        <w:numPr>
          <w:ilvl w:val="0"/>
          <w:numId w:val="1"/>
        </w:numPr>
        <w:tabs>
          <w:tab w:val="left" w:pos="353"/>
        </w:tabs>
        <w:spacing w:line="276" w:lineRule="auto"/>
        <w:ind w:right="118" w:firstLine="0"/>
        <w:jc w:val="both"/>
        <w:rPr>
          <w:rFonts w:ascii="Arial" w:hAnsi="Arial" w:cs="Arial"/>
          <w:sz w:val="24"/>
          <w:szCs w:val="24"/>
        </w:rPr>
      </w:pPr>
      <w:r w:rsidRPr="009237EE">
        <w:rPr>
          <w:rFonts w:ascii="Arial" w:hAnsi="Arial" w:cs="Arial"/>
          <w:sz w:val="24"/>
          <w:szCs w:val="24"/>
        </w:rPr>
        <w:t>metas anuais de resultado nominal, primário e dívida pública para o exercício a que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se refere a proposta e os dois seguintes, instruído com memória e metodologia de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cálculo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que</w:t>
      </w:r>
      <w:r w:rsidRPr="009237EE">
        <w:rPr>
          <w:rFonts w:ascii="Arial" w:hAnsi="Arial" w:cs="Arial"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justifiquem os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resultados</w:t>
      </w:r>
      <w:r w:rsidRPr="009237EE">
        <w:rPr>
          <w:rFonts w:ascii="Arial" w:hAnsi="Arial" w:cs="Arial"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pretendidos;</w:t>
      </w:r>
    </w:p>
    <w:p w14:paraId="2466327D" w14:textId="77777777" w:rsidR="009237EE" w:rsidRPr="009237EE" w:rsidRDefault="009237EE" w:rsidP="00C15DB1">
      <w:pPr>
        <w:pStyle w:val="PargrafodaLista"/>
        <w:numPr>
          <w:ilvl w:val="0"/>
          <w:numId w:val="1"/>
        </w:numPr>
        <w:tabs>
          <w:tab w:val="left" w:pos="355"/>
        </w:tabs>
        <w:spacing w:line="276" w:lineRule="auto"/>
        <w:ind w:left="354" w:right="0" w:hanging="253"/>
        <w:jc w:val="both"/>
        <w:rPr>
          <w:rFonts w:ascii="Arial" w:hAnsi="Arial" w:cs="Arial"/>
          <w:sz w:val="24"/>
          <w:szCs w:val="24"/>
        </w:rPr>
      </w:pPr>
      <w:r w:rsidRPr="009237EE">
        <w:rPr>
          <w:rFonts w:ascii="Arial" w:hAnsi="Arial" w:cs="Arial"/>
          <w:sz w:val="24"/>
          <w:szCs w:val="24"/>
        </w:rPr>
        <w:t>avaliação</w:t>
      </w:r>
      <w:r w:rsidRPr="009237EE">
        <w:rPr>
          <w:rFonts w:ascii="Arial" w:hAnsi="Arial" w:cs="Arial"/>
          <w:spacing w:val="-4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do</w:t>
      </w:r>
      <w:r w:rsidRPr="009237EE">
        <w:rPr>
          <w:rFonts w:ascii="Arial" w:hAnsi="Arial" w:cs="Arial"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cumprimento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das</w:t>
      </w:r>
      <w:r w:rsidRPr="009237EE">
        <w:rPr>
          <w:rFonts w:ascii="Arial" w:hAnsi="Arial" w:cs="Arial"/>
          <w:spacing w:val="-4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metas</w:t>
      </w:r>
      <w:r w:rsidRPr="009237EE">
        <w:rPr>
          <w:rFonts w:ascii="Arial" w:hAnsi="Arial" w:cs="Arial"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fiscais</w:t>
      </w:r>
      <w:r w:rsidRPr="009237EE">
        <w:rPr>
          <w:rFonts w:ascii="Arial" w:hAnsi="Arial" w:cs="Arial"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do</w:t>
      </w:r>
      <w:r w:rsidRPr="009237EE">
        <w:rPr>
          <w:rFonts w:ascii="Arial" w:hAnsi="Arial" w:cs="Arial"/>
          <w:spacing w:val="-4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exercício</w:t>
      </w:r>
      <w:r w:rsidRPr="009237EE">
        <w:rPr>
          <w:rFonts w:ascii="Arial" w:hAnsi="Arial" w:cs="Arial"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anterior;</w:t>
      </w:r>
    </w:p>
    <w:p w14:paraId="7FABA000" w14:textId="77777777" w:rsidR="009237EE" w:rsidRPr="009237EE" w:rsidRDefault="009237EE" w:rsidP="00C15DB1">
      <w:pPr>
        <w:pStyle w:val="PargrafodaLista"/>
        <w:numPr>
          <w:ilvl w:val="0"/>
          <w:numId w:val="1"/>
        </w:numPr>
        <w:tabs>
          <w:tab w:val="left" w:pos="331"/>
        </w:tabs>
        <w:spacing w:before="1" w:line="276" w:lineRule="auto"/>
        <w:ind w:left="330" w:right="0" w:hanging="229"/>
        <w:jc w:val="both"/>
        <w:rPr>
          <w:rFonts w:ascii="Arial" w:hAnsi="Arial" w:cs="Arial"/>
          <w:sz w:val="24"/>
          <w:szCs w:val="24"/>
        </w:rPr>
      </w:pPr>
      <w:r w:rsidRPr="009237EE">
        <w:rPr>
          <w:rFonts w:ascii="Arial" w:hAnsi="Arial" w:cs="Arial"/>
          <w:sz w:val="24"/>
          <w:szCs w:val="24"/>
        </w:rPr>
        <w:t>metas</w:t>
      </w:r>
      <w:r w:rsidRPr="009237EE">
        <w:rPr>
          <w:rFonts w:ascii="Arial" w:hAnsi="Arial" w:cs="Arial"/>
          <w:spacing w:val="-5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fiscais</w:t>
      </w:r>
      <w:r w:rsidRPr="009237EE">
        <w:rPr>
          <w:rFonts w:ascii="Arial" w:hAnsi="Arial" w:cs="Arial"/>
          <w:spacing w:val="-4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atuais</w:t>
      </w:r>
      <w:r w:rsidRPr="009237EE">
        <w:rPr>
          <w:rFonts w:ascii="Arial" w:hAnsi="Arial" w:cs="Arial"/>
          <w:spacing w:val="-4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comparadas</w:t>
      </w:r>
      <w:r w:rsidRPr="009237EE">
        <w:rPr>
          <w:rFonts w:ascii="Arial" w:hAnsi="Arial" w:cs="Arial"/>
          <w:spacing w:val="-4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com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as</w:t>
      </w:r>
      <w:r w:rsidRPr="009237EE">
        <w:rPr>
          <w:rFonts w:ascii="Arial" w:hAnsi="Arial" w:cs="Arial"/>
          <w:spacing w:val="-4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fixadas</w:t>
      </w:r>
      <w:r w:rsidRPr="009237EE">
        <w:rPr>
          <w:rFonts w:ascii="Arial" w:hAnsi="Arial" w:cs="Arial"/>
          <w:spacing w:val="-4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nos</w:t>
      </w:r>
      <w:r w:rsidRPr="009237EE">
        <w:rPr>
          <w:rFonts w:ascii="Arial" w:hAnsi="Arial" w:cs="Arial"/>
          <w:spacing w:val="-4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três</w:t>
      </w:r>
      <w:r w:rsidRPr="009237EE">
        <w:rPr>
          <w:rFonts w:ascii="Arial" w:hAnsi="Arial" w:cs="Arial"/>
          <w:spacing w:val="-4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exercícios</w:t>
      </w:r>
      <w:r w:rsidRPr="009237EE">
        <w:rPr>
          <w:rFonts w:ascii="Arial" w:hAnsi="Arial" w:cs="Arial"/>
          <w:spacing w:val="-4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anteriores;</w:t>
      </w:r>
    </w:p>
    <w:p w14:paraId="76262D59" w14:textId="77777777" w:rsidR="009237EE" w:rsidRPr="009237EE" w:rsidRDefault="009237EE" w:rsidP="00DA37EE">
      <w:pPr>
        <w:pStyle w:val="PargrafodaLista"/>
        <w:numPr>
          <w:ilvl w:val="0"/>
          <w:numId w:val="1"/>
        </w:numPr>
        <w:tabs>
          <w:tab w:val="left" w:pos="355"/>
        </w:tabs>
        <w:spacing w:line="276" w:lineRule="auto"/>
        <w:ind w:left="354" w:right="0" w:hanging="253"/>
        <w:jc w:val="both"/>
        <w:rPr>
          <w:rFonts w:ascii="Arial" w:hAnsi="Arial" w:cs="Arial"/>
          <w:sz w:val="24"/>
          <w:szCs w:val="24"/>
        </w:rPr>
      </w:pPr>
      <w:r w:rsidRPr="009237EE">
        <w:rPr>
          <w:rFonts w:ascii="Arial" w:hAnsi="Arial" w:cs="Arial"/>
          <w:sz w:val="24"/>
          <w:szCs w:val="24"/>
        </w:rPr>
        <w:lastRenderedPageBreak/>
        <w:t>evolução</w:t>
      </w:r>
      <w:r w:rsidRPr="009237EE">
        <w:rPr>
          <w:rFonts w:ascii="Arial" w:hAnsi="Arial" w:cs="Arial"/>
          <w:spacing w:val="-4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do</w:t>
      </w:r>
      <w:r w:rsidRPr="009237EE">
        <w:rPr>
          <w:rFonts w:ascii="Arial" w:hAnsi="Arial" w:cs="Arial"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patrimônio</w:t>
      </w:r>
      <w:r w:rsidRPr="009237EE">
        <w:rPr>
          <w:rFonts w:ascii="Arial" w:hAnsi="Arial" w:cs="Arial"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líquido;</w:t>
      </w:r>
    </w:p>
    <w:p w14:paraId="31A6B5FB" w14:textId="77777777" w:rsidR="009237EE" w:rsidRPr="009237EE" w:rsidRDefault="009237EE" w:rsidP="009237EE">
      <w:pPr>
        <w:pStyle w:val="PargrafodaLista"/>
        <w:numPr>
          <w:ilvl w:val="0"/>
          <w:numId w:val="1"/>
        </w:numPr>
        <w:tabs>
          <w:tab w:val="left" w:pos="349"/>
        </w:tabs>
        <w:spacing w:before="1" w:line="276" w:lineRule="auto"/>
        <w:ind w:left="348" w:right="0" w:hanging="247"/>
        <w:rPr>
          <w:rFonts w:ascii="Arial" w:hAnsi="Arial" w:cs="Arial"/>
          <w:sz w:val="24"/>
          <w:szCs w:val="24"/>
        </w:rPr>
      </w:pPr>
      <w:r w:rsidRPr="009237EE">
        <w:rPr>
          <w:rFonts w:ascii="Arial" w:hAnsi="Arial" w:cs="Arial"/>
          <w:sz w:val="24"/>
          <w:szCs w:val="24"/>
        </w:rPr>
        <w:t>origem</w:t>
      </w:r>
      <w:r w:rsidRPr="009237EE">
        <w:rPr>
          <w:rFonts w:ascii="Arial" w:hAnsi="Arial" w:cs="Arial"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e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aplicação</w:t>
      </w:r>
      <w:r w:rsidRPr="009237EE">
        <w:rPr>
          <w:rFonts w:ascii="Arial" w:hAnsi="Arial" w:cs="Arial"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dos</w:t>
      </w:r>
      <w:r w:rsidRPr="009237EE">
        <w:rPr>
          <w:rFonts w:ascii="Arial" w:hAnsi="Arial" w:cs="Arial"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recursos</w:t>
      </w:r>
      <w:r w:rsidRPr="009237EE">
        <w:rPr>
          <w:rFonts w:ascii="Arial" w:hAnsi="Arial" w:cs="Arial"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obtidos</w:t>
      </w:r>
      <w:r w:rsidRPr="009237EE">
        <w:rPr>
          <w:rFonts w:ascii="Arial" w:hAnsi="Arial" w:cs="Arial"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com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a</w:t>
      </w:r>
      <w:r w:rsidRPr="009237EE">
        <w:rPr>
          <w:rFonts w:ascii="Arial" w:hAnsi="Arial" w:cs="Arial"/>
          <w:spacing w:val="-4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alienação</w:t>
      </w:r>
      <w:r w:rsidRPr="009237EE">
        <w:rPr>
          <w:rFonts w:ascii="Arial" w:hAnsi="Arial" w:cs="Arial"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de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ativos;</w:t>
      </w:r>
    </w:p>
    <w:p w14:paraId="63A02164" w14:textId="77777777" w:rsidR="009237EE" w:rsidRPr="009237EE" w:rsidRDefault="009237EE" w:rsidP="009237EE">
      <w:pPr>
        <w:pStyle w:val="PargrafodaLista"/>
        <w:numPr>
          <w:ilvl w:val="0"/>
          <w:numId w:val="1"/>
        </w:numPr>
        <w:tabs>
          <w:tab w:val="left" w:pos="343"/>
        </w:tabs>
        <w:spacing w:line="276" w:lineRule="auto"/>
        <w:ind w:right="118" w:firstLine="0"/>
        <w:rPr>
          <w:rFonts w:ascii="Arial" w:hAnsi="Arial" w:cs="Arial"/>
          <w:sz w:val="24"/>
          <w:szCs w:val="24"/>
        </w:rPr>
      </w:pPr>
      <w:r w:rsidRPr="009237EE">
        <w:rPr>
          <w:rFonts w:ascii="Arial" w:hAnsi="Arial" w:cs="Arial"/>
          <w:sz w:val="24"/>
          <w:szCs w:val="24"/>
        </w:rPr>
        <w:t>avaliação</w:t>
      </w:r>
      <w:r w:rsidRPr="009237EE">
        <w:rPr>
          <w:rFonts w:ascii="Arial" w:hAnsi="Arial" w:cs="Arial"/>
          <w:spacing w:val="36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da</w:t>
      </w:r>
      <w:r w:rsidRPr="009237EE">
        <w:rPr>
          <w:rFonts w:ascii="Arial" w:hAnsi="Arial" w:cs="Arial"/>
          <w:spacing w:val="38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situação</w:t>
      </w:r>
      <w:r w:rsidRPr="009237EE">
        <w:rPr>
          <w:rFonts w:ascii="Arial" w:hAnsi="Arial" w:cs="Arial"/>
          <w:spacing w:val="37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financeira</w:t>
      </w:r>
      <w:r w:rsidRPr="009237EE">
        <w:rPr>
          <w:rFonts w:ascii="Arial" w:hAnsi="Arial" w:cs="Arial"/>
          <w:spacing w:val="37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e</w:t>
      </w:r>
      <w:r w:rsidRPr="009237EE">
        <w:rPr>
          <w:rFonts w:ascii="Arial" w:hAnsi="Arial" w:cs="Arial"/>
          <w:spacing w:val="39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atuarial</w:t>
      </w:r>
      <w:r w:rsidRPr="009237EE">
        <w:rPr>
          <w:rFonts w:ascii="Arial" w:hAnsi="Arial" w:cs="Arial"/>
          <w:spacing w:val="38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do</w:t>
      </w:r>
      <w:r w:rsidRPr="009237EE">
        <w:rPr>
          <w:rFonts w:ascii="Arial" w:hAnsi="Arial" w:cs="Arial"/>
          <w:spacing w:val="36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Regime</w:t>
      </w:r>
      <w:r w:rsidRPr="009237EE">
        <w:rPr>
          <w:rFonts w:ascii="Arial" w:hAnsi="Arial" w:cs="Arial"/>
          <w:spacing w:val="39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Próprio</w:t>
      </w:r>
      <w:r w:rsidRPr="009237EE">
        <w:rPr>
          <w:rFonts w:ascii="Arial" w:hAnsi="Arial" w:cs="Arial"/>
          <w:spacing w:val="37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de</w:t>
      </w:r>
      <w:r w:rsidRPr="009237EE">
        <w:rPr>
          <w:rFonts w:ascii="Arial" w:hAnsi="Arial" w:cs="Arial"/>
          <w:spacing w:val="39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Previdência</w:t>
      </w:r>
      <w:r w:rsidRPr="009237EE">
        <w:rPr>
          <w:rFonts w:ascii="Arial" w:hAnsi="Arial" w:cs="Arial"/>
          <w:spacing w:val="37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dos</w:t>
      </w:r>
      <w:r w:rsidRPr="009237EE">
        <w:rPr>
          <w:rFonts w:ascii="Arial" w:hAnsi="Arial" w:cs="Arial"/>
          <w:spacing w:val="-5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Servidores</w:t>
      </w:r>
      <w:r w:rsidRPr="009237EE">
        <w:rPr>
          <w:rFonts w:ascii="Arial" w:hAnsi="Arial" w:cs="Arial"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Públicos;</w:t>
      </w:r>
    </w:p>
    <w:p w14:paraId="112DF6E9" w14:textId="77777777" w:rsidR="009237EE" w:rsidRPr="009237EE" w:rsidRDefault="009237EE" w:rsidP="009237EE">
      <w:pPr>
        <w:pStyle w:val="PargrafodaLista"/>
        <w:numPr>
          <w:ilvl w:val="0"/>
          <w:numId w:val="1"/>
        </w:numPr>
        <w:tabs>
          <w:tab w:val="left" w:pos="341"/>
        </w:tabs>
        <w:spacing w:line="276" w:lineRule="auto"/>
        <w:ind w:left="340" w:right="0" w:hanging="239"/>
        <w:rPr>
          <w:rFonts w:ascii="Arial" w:hAnsi="Arial" w:cs="Arial"/>
          <w:sz w:val="24"/>
          <w:szCs w:val="24"/>
        </w:rPr>
      </w:pPr>
      <w:r w:rsidRPr="009237EE">
        <w:rPr>
          <w:rFonts w:ascii="Arial" w:hAnsi="Arial" w:cs="Arial"/>
          <w:sz w:val="24"/>
          <w:szCs w:val="24"/>
        </w:rPr>
        <w:t>estimativa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e</w:t>
      </w:r>
      <w:r w:rsidRPr="009237EE">
        <w:rPr>
          <w:rFonts w:ascii="Arial" w:hAnsi="Arial" w:cs="Arial"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compensação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da</w:t>
      </w:r>
      <w:r w:rsidRPr="009237EE">
        <w:rPr>
          <w:rFonts w:ascii="Arial" w:hAnsi="Arial" w:cs="Arial"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renúncia</w:t>
      </w:r>
      <w:r w:rsidRPr="009237EE">
        <w:rPr>
          <w:rFonts w:ascii="Arial" w:hAnsi="Arial" w:cs="Arial"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da</w:t>
      </w:r>
      <w:r w:rsidRPr="009237EE">
        <w:rPr>
          <w:rFonts w:ascii="Arial" w:hAnsi="Arial" w:cs="Arial"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receita;</w:t>
      </w:r>
    </w:p>
    <w:p w14:paraId="2B660C9B" w14:textId="77777777" w:rsidR="009237EE" w:rsidRPr="009237EE" w:rsidRDefault="009237EE" w:rsidP="009237EE">
      <w:pPr>
        <w:pStyle w:val="PargrafodaLista"/>
        <w:numPr>
          <w:ilvl w:val="0"/>
          <w:numId w:val="1"/>
        </w:numPr>
        <w:tabs>
          <w:tab w:val="left" w:pos="355"/>
        </w:tabs>
        <w:spacing w:before="1" w:line="276" w:lineRule="auto"/>
        <w:ind w:right="1438" w:firstLine="0"/>
        <w:rPr>
          <w:rFonts w:ascii="Arial" w:hAnsi="Arial" w:cs="Arial"/>
          <w:sz w:val="24"/>
          <w:szCs w:val="24"/>
        </w:rPr>
      </w:pPr>
      <w:r w:rsidRPr="009237EE">
        <w:rPr>
          <w:rFonts w:ascii="Arial" w:hAnsi="Arial" w:cs="Arial"/>
          <w:sz w:val="24"/>
          <w:szCs w:val="24"/>
        </w:rPr>
        <w:t>margem de expansão das despesas obrigatórias de caráter continuado;</w:t>
      </w:r>
      <w:r w:rsidRPr="009237EE">
        <w:rPr>
          <w:rFonts w:ascii="Arial" w:hAnsi="Arial" w:cs="Arial"/>
          <w:spacing w:val="-5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V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- Anexo</w:t>
      </w:r>
      <w:r w:rsidRPr="009237EE">
        <w:rPr>
          <w:rFonts w:ascii="Arial" w:hAnsi="Arial" w:cs="Arial"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de</w:t>
      </w:r>
      <w:r w:rsidRPr="009237EE">
        <w:rPr>
          <w:rFonts w:ascii="Arial" w:hAnsi="Arial" w:cs="Arial"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Riscos</w:t>
      </w:r>
      <w:r w:rsidRPr="009237EE">
        <w:rPr>
          <w:rFonts w:ascii="Arial" w:hAnsi="Arial" w:cs="Arial"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Fiscais;</w:t>
      </w:r>
    </w:p>
    <w:p w14:paraId="04FE667C" w14:textId="77777777" w:rsidR="009237EE" w:rsidRPr="009237EE" w:rsidRDefault="009237EE" w:rsidP="009237EE">
      <w:pPr>
        <w:pStyle w:val="Corpodetexto"/>
        <w:spacing w:line="276" w:lineRule="auto"/>
        <w:ind w:left="102" w:right="118"/>
        <w:jc w:val="both"/>
        <w:rPr>
          <w:rFonts w:ascii="Arial" w:hAnsi="Arial" w:cs="Arial"/>
        </w:rPr>
      </w:pPr>
      <w:r w:rsidRPr="009237EE">
        <w:rPr>
          <w:rFonts w:ascii="Arial" w:hAnsi="Arial" w:cs="Arial"/>
        </w:rPr>
        <w:t>VI - relatório dos projetos em andamento e posição sobre a situação de conservação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do patrimônio público e providências a serem adotadas pelo Executivo, nos termos da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Lei Complementar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Federal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n</w:t>
      </w:r>
      <w:r w:rsidRPr="009237EE">
        <w:rPr>
          <w:rFonts w:ascii="Arial" w:hAnsi="Arial" w:cs="Arial"/>
          <w:u w:val="single"/>
          <w:vertAlign w:val="superscript"/>
        </w:rPr>
        <w:t>o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101, de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2000,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parágrafo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único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do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art.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45.</w:t>
      </w:r>
    </w:p>
    <w:p w14:paraId="2EAE6429" w14:textId="77777777" w:rsidR="009237EE" w:rsidRPr="009237EE" w:rsidRDefault="009237EE" w:rsidP="009237EE">
      <w:pPr>
        <w:spacing w:line="276" w:lineRule="auto"/>
        <w:rPr>
          <w:rFonts w:ascii="Arial" w:hAnsi="Arial" w:cs="Arial"/>
          <w:sz w:val="24"/>
          <w:szCs w:val="24"/>
        </w:rPr>
      </w:pPr>
    </w:p>
    <w:p w14:paraId="73454CD0" w14:textId="77777777" w:rsidR="009237EE" w:rsidRPr="009237EE" w:rsidRDefault="009237EE" w:rsidP="009237EE">
      <w:pPr>
        <w:spacing w:before="185" w:line="276" w:lineRule="auto"/>
        <w:ind w:left="278" w:right="292"/>
        <w:jc w:val="center"/>
        <w:rPr>
          <w:rFonts w:ascii="Arial" w:hAnsi="Arial" w:cs="Arial"/>
          <w:b/>
          <w:sz w:val="24"/>
          <w:szCs w:val="24"/>
        </w:rPr>
      </w:pPr>
      <w:r w:rsidRPr="009237EE">
        <w:rPr>
          <w:rFonts w:ascii="Arial" w:hAnsi="Arial" w:cs="Arial"/>
          <w:b/>
          <w:sz w:val="24"/>
          <w:szCs w:val="24"/>
        </w:rPr>
        <w:t>CAPÍTULO</w:t>
      </w:r>
      <w:r w:rsidRPr="009237EE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II</w:t>
      </w:r>
    </w:p>
    <w:p w14:paraId="44A0B22F" w14:textId="77777777" w:rsidR="009237EE" w:rsidRPr="009237EE" w:rsidRDefault="009237EE" w:rsidP="009237EE">
      <w:pPr>
        <w:pStyle w:val="Corpodetexto"/>
        <w:spacing w:before="11" w:line="276" w:lineRule="auto"/>
        <w:rPr>
          <w:rFonts w:ascii="Arial" w:hAnsi="Arial" w:cs="Arial"/>
          <w:b/>
        </w:rPr>
      </w:pPr>
    </w:p>
    <w:p w14:paraId="63E0A132" w14:textId="77777777" w:rsidR="009237EE" w:rsidRPr="009237EE" w:rsidRDefault="009237EE" w:rsidP="009237EE">
      <w:pPr>
        <w:spacing w:line="276" w:lineRule="auto"/>
        <w:ind w:left="223" w:right="239"/>
        <w:jc w:val="center"/>
        <w:rPr>
          <w:rFonts w:ascii="Arial" w:hAnsi="Arial" w:cs="Arial"/>
          <w:b/>
          <w:sz w:val="24"/>
          <w:szCs w:val="24"/>
        </w:rPr>
      </w:pPr>
      <w:r w:rsidRPr="009237EE">
        <w:rPr>
          <w:rFonts w:ascii="Arial" w:hAnsi="Arial" w:cs="Arial"/>
          <w:b/>
          <w:sz w:val="24"/>
          <w:szCs w:val="24"/>
        </w:rPr>
        <w:t>DAS</w:t>
      </w:r>
      <w:r w:rsidRPr="009237EE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DIRETRIZES,</w:t>
      </w:r>
      <w:r w:rsidRPr="009237EE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OBJETIVOS</w:t>
      </w:r>
      <w:r w:rsidRPr="009237EE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E</w:t>
      </w:r>
      <w:r w:rsidRPr="009237EE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METAS</w:t>
      </w:r>
    </w:p>
    <w:p w14:paraId="3B94D920" w14:textId="77777777" w:rsidR="009237EE" w:rsidRPr="009237EE" w:rsidRDefault="009237EE" w:rsidP="009237EE">
      <w:pPr>
        <w:pStyle w:val="Corpodetexto"/>
        <w:spacing w:before="10" w:line="276" w:lineRule="auto"/>
        <w:rPr>
          <w:rFonts w:ascii="Arial" w:hAnsi="Arial" w:cs="Arial"/>
          <w:b/>
        </w:rPr>
      </w:pPr>
    </w:p>
    <w:p w14:paraId="585A71EC" w14:textId="77777777" w:rsidR="009237EE" w:rsidRPr="009237EE" w:rsidRDefault="009237EE" w:rsidP="009237EE">
      <w:pPr>
        <w:pStyle w:val="Corpodetexto"/>
        <w:spacing w:line="276" w:lineRule="auto"/>
        <w:ind w:left="102" w:right="119"/>
        <w:jc w:val="both"/>
        <w:rPr>
          <w:rFonts w:ascii="Arial" w:hAnsi="Arial" w:cs="Arial"/>
        </w:rPr>
      </w:pPr>
      <w:r w:rsidRPr="009237EE">
        <w:rPr>
          <w:rFonts w:ascii="Arial" w:hAnsi="Arial" w:cs="Arial"/>
        </w:rPr>
        <w:t>Art. 2</w:t>
      </w:r>
      <w:r w:rsidRPr="009237EE">
        <w:rPr>
          <w:rFonts w:ascii="Arial" w:hAnsi="Arial" w:cs="Arial"/>
          <w:u w:val="single"/>
          <w:vertAlign w:val="superscript"/>
        </w:rPr>
        <w:t>o</w:t>
      </w:r>
      <w:r w:rsidRPr="009237EE">
        <w:rPr>
          <w:rFonts w:ascii="Arial" w:hAnsi="Arial" w:cs="Arial"/>
        </w:rPr>
        <w:t xml:space="preserve"> Os valores constantes no Anexo de Metas e Prioridades que trata este artigo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possuem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caráter indicativo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e não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normativo.</w:t>
      </w:r>
    </w:p>
    <w:p w14:paraId="20D147A6" w14:textId="77777777" w:rsidR="009237EE" w:rsidRPr="009237EE" w:rsidRDefault="009237EE" w:rsidP="009237EE">
      <w:pPr>
        <w:pStyle w:val="Corpodetexto"/>
        <w:spacing w:line="276" w:lineRule="auto"/>
        <w:ind w:left="102" w:right="118"/>
        <w:jc w:val="both"/>
        <w:rPr>
          <w:rFonts w:ascii="Arial" w:hAnsi="Arial" w:cs="Arial"/>
        </w:rPr>
      </w:pPr>
      <w:r w:rsidRPr="009237EE">
        <w:rPr>
          <w:rFonts w:ascii="Arial" w:hAnsi="Arial" w:cs="Arial"/>
        </w:rPr>
        <w:t>Parágrafo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único.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Os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valores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constantes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nos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programas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no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plano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plurianual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ficam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atualizados pelos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valores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previstos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nesta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Lei.</w:t>
      </w:r>
    </w:p>
    <w:p w14:paraId="17B667C6" w14:textId="77777777" w:rsidR="009237EE" w:rsidRPr="009237EE" w:rsidRDefault="009237EE" w:rsidP="009237EE">
      <w:pPr>
        <w:pStyle w:val="Corpodetexto"/>
        <w:spacing w:before="1" w:line="276" w:lineRule="auto"/>
        <w:rPr>
          <w:rFonts w:ascii="Arial" w:hAnsi="Arial" w:cs="Arial"/>
        </w:rPr>
      </w:pPr>
    </w:p>
    <w:p w14:paraId="4BB7E0CF" w14:textId="77777777" w:rsidR="009237EE" w:rsidRPr="009237EE" w:rsidRDefault="009237EE" w:rsidP="009237EE">
      <w:pPr>
        <w:pStyle w:val="Corpodetexto"/>
        <w:spacing w:line="276" w:lineRule="auto"/>
        <w:ind w:left="102" w:right="121"/>
        <w:jc w:val="both"/>
        <w:rPr>
          <w:rFonts w:ascii="Arial" w:hAnsi="Arial" w:cs="Arial"/>
        </w:rPr>
      </w:pPr>
      <w:r w:rsidRPr="009237EE">
        <w:rPr>
          <w:rFonts w:ascii="Arial" w:hAnsi="Arial" w:cs="Arial"/>
        </w:rPr>
        <w:t>Art. 3</w:t>
      </w:r>
      <w:r w:rsidRPr="009237EE">
        <w:rPr>
          <w:rFonts w:ascii="Arial" w:hAnsi="Arial" w:cs="Arial"/>
          <w:u w:val="single"/>
          <w:vertAlign w:val="superscript"/>
        </w:rPr>
        <w:t>o</w:t>
      </w:r>
      <w:r w:rsidRPr="009237EE">
        <w:rPr>
          <w:rFonts w:ascii="Arial" w:hAnsi="Arial" w:cs="Arial"/>
        </w:rPr>
        <w:t xml:space="preserve"> Os códigos dos programas de governo devem ser os mesmos utilizados no Plano</w:t>
      </w:r>
      <w:r w:rsidRPr="009237EE">
        <w:rPr>
          <w:rFonts w:ascii="Arial" w:hAnsi="Arial" w:cs="Arial"/>
          <w:spacing w:val="-52"/>
        </w:rPr>
        <w:t xml:space="preserve"> </w:t>
      </w:r>
      <w:r w:rsidRPr="009237EE">
        <w:rPr>
          <w:rFonts w:ascii="Arial" w:hAnsi="Arial" w:cs="Arial"/>
        </w:rPr>
        <w:t>Plurianual.</w:t>
      </w:r>
    </w:p>
    <w:p w14:paraId="683842C8" w14:textId="77777777" w:rsidR="009237EE" w:rsidRPr="009237EE" w:rsidRDefault="009237EE" w:rsidP="009237EE">
      <w:pPr>
        <w:pStyle w:val="Corpodetexto"/>
        <w:spacing w:line="276" w:lineRule="auto"/>
        <w:rPr>
          <w:rFonts w:ascii="Arial" w:hAnsi="Arial" w:cs="Arial"/>
        </w:rPr>
      </w:pPr>
    </w:p>
    <w:p w14:paraId="5166EDD6" w14:textId="77777777" w:rsidR="009237EE" w:rsidRPr="009237EE" w:rsidRDefault="009237EE" w:rsidP="009237EE">
      <w:pPr>
        <w:pStyle w:val="Corpodetexto"/>
        <w:spacing w:line="276" w:lineRule="auto"/>
        <w:ind w:left="102" w:right="118"/>
        <w:jc w:val="both"/>
        <w:rPr>
          <w:rFonts w:ascii="Arial" w:hAnsi="Arial" w:cs="Arial"/>
        </w:rPr>
      </w:pPr>
      <w:r w:rsidRPr="009237EE">
        <w:rPr>
          <w:rFonts w:ascii="Arial" w:hAnsi="Arial" w:cs="Arial"/>
        </w:rPr>
        <w:t>Art. 4º As categorias de programação, para efeitos desta Lei, são apresentadas por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classificação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programática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até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a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ação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governo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(projeto,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atividade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ou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operação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especial).</w:t>
      </w:r>
    </w:p>
    <w:p w14:paraId="74BF1C41" w14:textId="77777777" w:rsidR="009237EE" w:rsidRPr="009237EE" w:rsidRDefault="009237EE" w:rsidP="009237EE">
      <w:pPr>
        <w:pStyle w:val="Corpodetexto"/>
        <w:spacing w:line="276" w:lineRule="auto"/>
        <w:rPr>
          <w:rFonts w:ascii="Arial" w:hAnsi="Arial" w:cs="Arial"/>
        </w:rPr>
      </w:pPr>
    </w:p>
    <w:p w14:paraId="62ABF0EF" w14:textId="77777777" w:rsidR="009237EE" w:rsidRPr="009237EE" w:rsidRDefault="009237EE" w:rsidP="009237EE">
      <w:pPr>
        <w:pStyle w:val="Corpodetexto"/>
        <w:spacing w:before="11" w:line="276" w:lineRule="auto"/>
        <w:rPr>
          <w:rFonts w:ascii="Arial" w:hAnsi="Arial" w:cs="Arial"/>
        </w:rPr>
      </w:pPr>
    </w:p>
    <w:p w14:paraId="7946DC75" w14:textId="77777777" w:rsidR="009237EE" w:rsidRPr="009237EE" w:rsidRDefault="009237EE" w:rsidP="009237EE">
      <w:pPr>
        <w:spacing w:line="276" w:lineRule="auto"/>
        <w:ind w:left="2546" w:right="2559"/>
        <w:jc w:val="center"/>
        <w:rPr>
          <w:rFonts w:ascii="Arial" w:hAnsi="Arial" w:cs="Arial"/>
          <w:b/>
          <w:sz w:val="24"/>
          <w:szCs w:val="24"/>
        </w:rPr>
      </w:pPr>
      <w:r w:rsidRPr="009237EE">
        <w:rPr>
          <w:rFonts w:ascii="Arial" w:hAnsi="Arial" w:cs="Arial"/>
          <w:b/>
          <w:sz w:val="24"/>
          <w:szCs w:val="24"/>
        </w:rPr>
        <w:t>CAPÍTULO</w:t>
      </w:r>
      <w:r w:rsidRPr="009237EE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III</w:t>
      </w:r>
    </w:p>
    <w:p w14:paraId="2E847A54" w14:textId="77777777" w:rsidR="009237EE" w:rsidRPr="009237EE" w:rsidRDefault="009237EE" w:rsidP="009237EE">
      <w:pPr>
        <w:pStyle w:val="Corpodetexto"/>
        <w:spacing w:before="10" w:line="276" w:lineRule="auto"/>
        <w:rPr>
          <w:rFonts w:ascii="Arial" w:hAnsi="Arial" w:cs="Arial"/>
          <w:b/>
        </w:rPr>
      </w:pPr>
    </w:p>
    <w:p w14:paraId="2B55ABE1" w14:textId="77777777" w:rsidR="009237EE" w:rsidRPr="009237EE" w:rsidRDefault="009237EE" w:rsidP="009237EE">
      <w:pPr>
        <w:spacing w:line="276" w:lineRule="auto"/>
        <w:ind w:left="223" w:right="238"/>
        <w:jc w:val="center"/>
        <w:rPr>
          <w:rFonts w:ascii="Arial" w:hAnsi="Arial" w:cs="Arial"/>
          <w:b/>
          <w:sz w:val="24"/>
          <w:szCs w:val="24"/>
        </w:rPr>
      </w:pPr>
      <w:r w:rsidRPr="009237EE">
        <w:rPr>
          <w:rFonts w:ascii="Arial" w:hAnsi="Arial" w:cs="Arial"/>
          <w:b/>
          <w:sz w:val="24"/>
          <w:szCs w:val="24"/>
        </w:rPr>
        <w:t>A</w:t>
      </w:r>
      <w:r w:rsidRPr="009237EE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ESTRUTURA</w:t>
      </w:r>
      <w:r w:rsidRPr="009237EE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E</w:t>
      </w:r>
      <w:r w:rsidRPr="009237EE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ORGANIZAÇÃO</w:t>
      </w:r>
      <w:r w:rsidRPr="009237EE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DO</w:t>
      </w:r>
      <w:r w:rsidRPr="009237EE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ORÇAMENTO</w:t>
      </w:r>
    </w:p>
    <w:p w14:paraId="10AF9588" w14:textId="77777777" w:rsidR="009237EE" w:rsidRPr="009237EE" w:rsidRDefault="009237EE" w:rsidP="009237EE">
      <w:pPr>
        <w:pStyle w:val="Corpodetexto"/>
        <w:spacing w:line="276" w:lineRule="auto"/>
        <w:rPr>
          <w:rFonts w:ascii="Arial" w:hAnsi="Arial" w:cs="Arial"/>
          <w:b/>
        </w:rPr>
      </w:pPr>
    </w:p>
    <w:p w14:paraId="3B083E20" w14:textId="77777777" w:rsidR="009237EE" w:rsidRPr="009237EE" w:rsidRDefault="009237EE" w:rsidP="009237EE">
      <w:pPr>
        <w:spacing w:before="1" w:line="276" w:lineRule="auto"/>
        <w:ind w:left="2546" w:right="2561"/>
        <w:jc w:val="center"/>
        <w:rPr>
          <w:rFonts w:ascii="Arial" w:hAnsi="Arial" w:cs="Arial"/>
          <w:b/>
          <w:sz w:val="24"/>
          <w:szCs w:val="24"/>
        </w:rPr>
      </w:pPr>
      <w:r w:rsidRPr="009237EE">
        <w:rPr>
          <w:rFonts w:ascii="Arial" w:hAnsi="Arial" w:cs="Arial"/>
          <w:b/>
          <w:sz w:val="24"/>
          <w:szCs w:val="24"/>
        </w:rPr>
        <w:t>Seção</w:t>
      </w:r>
      <w:r w:rsidRPr="009237EE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I</w:t>
      </w:r>
    </w:p>
    <w:p w14:paraId="4644228C" w14:textId="77777777" w:rsidR="009237EE" w:rsidRPr="009237EE" w:rsidRDefault="009237EE" w:rsidP="009237EE">
      <w:pPr>
        <w:pStyle w:val="Corpodetexto"/>
        <w:spacing w:before="10" w:line="276" w:lineRule="auto"/>
        <w:rPr>
          <w:rFonts w:ascii="Arial" w:hAnsi="Arial" w:cs="Arial"/>
          <w:b/>
        </w:rPr>
      </w:pPr>
    </w:p>
    <w:p w14:paraId="3EEE354B" w14:textId="77777777" w:rsidR="009237EE" w:rsidRPr="009237EE" w:rsidRDefault="009237EE" w:rsidP="009237EE">
      <w:pPr>
        <w:spacing w:line="276" w:lineRule="auto"/>
        <w:ind w:left="2546" w:right="2562"/>
        <w:jc w:val="center"/>
        <w:rPr>
          <w:rFonts w:ascii="Arial" w:hAnsi="Arial" w:cs="Arial"/>
          <w:b/>
          <w:sz w:val="24"/>
          <w:szCs w:val="24"/>
        </w:rPr>
      </w:pPr>
      <w:r w:rsidRPr="009237EE">
        <w:rPr>
          <w:rFonts w:ascii="Arial" w:hAnsi="Arial" w:cs="Arial"/>
          <w:b/>
          <w:sz w:val="24"/>
          <w:szCs w:val="24"/>
        </w:rPr>
        <w:t>Da</w:t>
      </w:r>
      <w:r w:rsidRPr="009237EE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Apresentação</w:t>
      </w:r>
      <w:r w:rsidRPr="009237EE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do</w:t>
      </w:r>
      <w:r w:rsidRPr="009237EE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Orçamento</w:t>
      </w:r>
    </w:p>
    <w:p w14:paraId="537F4F51" w14:textId="77777777" w:rsidR="009237EE" w:rsidRPr="009237EE" w:rsidRDefault="009237EE" w:rsidP="009237EE">
      <w:pPr>
        <w:pStyle w:val="Corpodetexto"/>
        <w:spacing w:line="276" w:lineRule="auto"/>
        <w:rPr>
          <w:rFonts w:ascii="Arial" w:hAnsi="Arial" w:cs="Arial"/>
          <w:b/>
        </w:rPr>
      </w:pPr>
    </w:p>
    <w:p w14:paraId="5612C4CB" w14:textId="77777777" w:rsidR="009237EE" w:rsidRPr="009237EE" w:rsidRDefault="009237EE" w:rsidP="009237EE">
      <w:pPr>
        <w:pStyle w:val="Corpodetexto"/>
        <w:spacing w:line="276" w:lineRule="auto"/>
        <w:rPr>
          <w:rFonts w:ascii="Arial" w:hAnsi="Arial" w:cs="Arial"/>
          <w:b/>
        </w:rPr>
      </w:pPr>
    </w:p>
    <w:p w14:paraId="29148EF1" w14:textId="77777777" w:rsidR="009237EE" w:rsidRPr="009237EE" w:rsidRDefault="009237EE" w:rsidP="009237EE">
      <w:pPr>
        <w:pStyle w:val="Corpodetexto"/>
        <w:spacing w:line="276" w:lineRule="auto"/>
        <w:ind w:left="102"/>
        <w:rPr>
          <w:rFonts w:ascii="Arial" w:hAnsi="Arial" w:cs="Arial"/>
        </w:rPr>
      </w:pPr>
      <w:r w:rsidRPr="009237EE">
        <w:rPr>
          <w:rFonts w:ascii="Arial" w:hAnsi="Arial" w:cs="Arial"/>
        </w:rPr>
        <w:lastRenderedPageBreak/>
        <w:t>Art.</w:t>
      </w:r>
      <w:r w:rsidRPr="009237EE">
        <w:rPr>
          <w:rFonts w:ascii="Arial" w:hAnsi="Arial" w:cs="Arial"/>
          <w:spacing w:val="27"/>
        </w:rPr>
        <w:t xml:space="preserve"> </w:t>
      </w:r>
      <w:r w:rsidRPr="009237EE">
        <w:rPr>
          <w:rFonts w:ascii="Arial" w:hAnsi="Arial" w:cs="Arial"/>
        </w:rPr>
        <w:t>5</w:t>
      </w:r>
      <w:r w:rsidRPr="009237EE">
        <w:rPr>
          <w:rFonts w:ascii="Arial" w:hAnsi="Arial" w:cs="Arial"/>
          <w:u w:val="single"/>
          <w:vertAlign w:val="superscript"/>
        </w:rPr>
        <w:t>o</w:t>
      </w:r>
      <w:r w:rsidRPr="009237EE">
        <w:rPr>
          <w:rFonts w:ascii="Arial" w:hAnsi="Arial" w:cs="Arial"/>
          <w:spacing w:val="29"/>
        </w:rPr>
        <w:t xml:space="preserve"> </w:t>
      </w:r>
      <w:r w:rsidRPr="009237EE">
        <w:rPr>
          <w:rFonts w:ascii="Arial" w:hAnsi="Arial" w:cs="Arial"/>
        </w:rPr>
        <w:t>Os</w:t>
      </w:r>
      <w:r w:rsidRPr="009237EE">
        <w:rPr>
          <w:rFonts w:ascii="Arial" w:hAnsi="Arial" w:cs="Arial"/>
          <w:spacing w:val="29"/>
        </w:rPr>
        <w:t xml:space="preserve"> </w:t>
      </w:r>
      <w:r w:rsidRPr="009237EE">
        <w:rPr>
          <w:rFonts w:ascii="Arial" w:hAnsi="Arial" w:cs="Arial"/>
        </w:rPr>
        <w:t>Orçamentos</w:t>
      </w:r>
      <w:r w:rsidRPr="009237EE">
        <w:rPr>
          <w:rFonts w:ascii="Arial" w:hAnsi="Arial" w:cs="Arial"/>
          <w:spacing w:val="29"/>
        </w:rPr>
        <w:t xml:space="preserve"> </w:t>
      </w:r>
      <w:r w:rsidRPr="009237EE">
        <w:rPr>
          <w:rFonts w:ascii="Arial" w:hAnsi="Arial" w:cs="Arial"/>
        </w:rPr>
        <w:t>Fiscal</w:t>
      </w:r>
      <w:r w:rsidRPr="009237EE">
        <w:rPr>
          <w:rFonts w:ascii="Arial" w:hAnsi="Arial" w:cs="Arial"/>
          <w:spacing w:val="29"/>
        </w:rPr>
        <w:t xml:space="preserve"> </w:t>
      </w:r>
      <w:r w:rsidRPr="009237EE">
        <w:rPr>
          <w:rFonts w:ascii="Arial" w:hAnsi="Arial" w:cs="Arial"/>
        </w:rPr>
        <w:t>e</w:t>
      </w:r>
      <w:r w:rsidRPr="009237EE">
        <w:rPr>
          <w:rFonts w:ascii="Arial" w:hAnsi="Arial" w:cs="Arial"/>
          <w:spacing w:val="29"/>
        </w:rPr>
        <w:t xml:space="preserve"> </w:t>
      </w:r>
      <w:r w:rsidRPr="009237EE">
        <w:rPr>
          <w:rFonts w:ascii="Arial" w:hAnsi="Arial" w:cs="Arial"/>
        </w:rPr>
        <w:t>da</w:t>
      </w:r>
      <w:r w:rsidRPr="009237EE">
        <w:rPr>
          <w:rFonts w:ascii="Arial" w:hAnsi="Arial" w:cs="Arial"/>
          <w:spacing w:val="28"/>
        </w:rPr>
        <w:t xml:space="preserve"> </w:t>
      </w:r>
      <w:r w:rsidRPr="009237EE">
        <w:rPr>
          <w:rFonts w:ascii="Arial" w:hAnsi="Arial" w:cs="Arial"/>
        </w:rPr>
        <w:t>Seguridade</w:t>
      </w:r>
      <w:r w:rsidRPr="009237EE">
        <w:rPr>
          <w:rFonts w:ascii="Arial" w:hAnsi="Arial" w:cs="Arial"/>
          <w:spacing w:val="28"/>
        </w:rPr>
        <w:t xml:space="preserve"> </w:t>
      </w:r>
      <w:r w:rsidRPr="009237EE">
        <w:rPr>
          <w:rFonts w:ascii="Arial" w:hAnsi="Arial" w:cs="Arial"/>
        </w:rPr>
        <w:t>Social</w:t>
      </w:r>
      <w:r w:rsidRPr="009237EE">
        <w:rPr>
          <w:rFonts w:ascii="Arial" w:hAnsi="Arial" w:cs="Arial"/>
          <w:spacing w:val="32"/>
        </w:rPr>
        <w:t xml:space="preserve"> </w:t>
      </w:r>
      <w:r w:rsidRPr="009237EE">
        <w:rPr>
          <w:rFonts w:ascii="Arial" w:hAnsi="Arial" w:cs="Arial"/>
        </w:rPr>
        <w:t>do</w:t>
      </w:r>
      <w:r w:rsidRPr="009237EE">
        <w:rPr>
          <w:rFonts w:ascii="Arial" w:hAnsi="Arial" w:cs="Arial"/>
          <w:spacing w:val="28"/>
        </w:rPr>
        <w:t xml:space="preserve"> </w:t>
      </w:r>
      <w:r w:rsidRPr="009237EE">
        <w:rPr>
          <w:rFonts w:ascii="Arial" w:hAnsi="Arial" w:cs="Arial"/>
        </w:rPr>
        <w:t>Município</w:t>
      </w:r>
      <w:r w:rsidRPr="009237EE">
        <w:rPr>
          <w:rFonts w:ascii="Arial" w:hAnsi="Arial" w:cs="Arial"/>
          <w:spacing w:val="31"/>
        </w:rPr>
        <w:t xml:space="preserve"> </w:t>
      </w:r>
      <w:r w:rsidRPr="009237EE">
        <w:rPr>
          <w:rFonts w:ascii="Arial" w:hAnsi="Arial" w:cs="Arial"/>
        </w:rPr>
        <w:t>compreenderão</w:t>
      </w:r>
      <w:r w:rsidRPr="009237EE">
        <w:rPr>
          <w:rFonts w:ascii="Arial" w:hAnsi="Arial" w:cs="Arial"/>
          <w:spacing w:val="28"/>
        </w:rPr>
        <w:t xml:space="preserve"> </w:t>
      </w:r>
      <w:r w:rsidRPr="009237EE">
        <w:rPr>
          <w:rFonts w:ascii="Arial" w:hAnsi="Arial" w:cs="Arial"/>
        </w:rPr>
        <w:t>a</w:t>
      </w:r>
      <w:r w:rsidRPr="009237EE">
        <w:rPr>
          <w:rFonts w:ascii="Arial" w:hAnsi="Arial" w:cs="Arial"/>
          <w:spacing w:val="-52"/>
        </w:rPr>
        <w:t xml:space="preserve"> </w:t>
      </w:r>
      <w:r w:rsidRPr="009237EE">
        <w:rPr>
          <w:rFonts w:ascii="Arial" w:hAnsi="Arial" w:cs="Arial"/>
        </w:rPr>
        <w:t>programação:</w:t>
      </w:r>
    </w:p>
    <w:p w14:paraId="14BC7C4F" w14:textId="77777777" w:rsidR="009237EE" w:rsidRPr="009237EE" w:rsidRDefault="009237EE" w:rsidP="009237EE">
      <w:pPr>
        <w:pStyle w:val="PargrafodaLista"/>
        <w:numPr>
          <w:ilvl w:val="0"/>
          <w:numId w:val="14"/>
        </w:numPr>
        <w:tabs>
          <w:tab w:val="left" w:pos="217"/>
        </w:tabs>
        <w:spacing w:line="276" w:lineRule="auto"/>
        <w:ind w:right="6337" w:firstLine="0"/>
        <w:rPr>
          <w:rFonts w:ascii="Arial" w:hAnsi="Arial" w:cs="Arial"/>
          <w:sz w:val="24"/>
          <w:szCs w:val="24"/>
        </w:rPr>
      </w:pPr>
      <w:r w:rsidRPr="009237EE">
        <w:rPr>
          <w:rFonts w:ascii="Arial" w:hAnsi="Arial" w:cs="Arial"/>
          <w:sz w:val="24"/>
          <w:szCs w:val="24"/>
        </w:rPr>
        <w:t>–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do Poder Executivo;</w:t>
      </w:r>
      <w:r w:rsidRPr="009237EE">
        <w:rPr>
          <w:rFonts w:ascii="Arial" w:hAnsi="Arial" w:cs="Arial"/>
          <w:spacing w:val="-5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II-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do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Poder</w:t>
      </w:r>
      <w:r w:rsidRPr="009237EE">
        <w:rPr>
          <w:rFonts w:ascii="Arial" w:hAnsi="Arial" w:cs="Arial"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Legislativo;</w:t>
      </w:r>
    </w:p>
    <w:p w14:paraId="1DF9A47D" w14:textId="77777777" w:rsidR="009237EE" w:rsidRPr="009237EE" w:rsidRDefault="009237EE" w:rsidP="009237EE">
      <w:pPr>
        <w:pStyle w:val="PargrafodaLista"/>
        <w:numPr>
          <w:ilvl w:val="0"/>
          <w:numId w:val="13"/>
        </w:numPr>
        <w:tabs>
          <w:tab w:val="left" w:pos="411"/>
        </w:tabs>
        <w:spacing w:line="276" w:lineRule="auto"/>
        <w:ind w:right="0" w:hanging="309"/>
        <w:rPr>
          <w:rFonts w:ascii="Arial" w:hAnsi="Arial" w:cs="Arial"/>
          <w:sz w:val="24"/>
          <w:szCs w:val="24"/>
        </w:rPr>
      </w:pPr>
      <w:r w:rsidRPr="009237EE">
        <w:rPr>
          <w:rFonts w:ascii="Arial" w:hAnsi="Arial" w:cs="Arial"/>
          <w:sz w:val="24"/>
          <w:szCs w:val="24"/>
        </w:rPr>
        <w:t>dos</w:t>
      </w:r>
      <w:r w:rsidRPr="009237EE">
        <w:rPr>
          <w:rFonts w:ascii="Arial" w:hAnsi="Arial" w:cs="Arial"/>
          <w:spacing w:val="-6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seus</w:t>
      </w:r>
      <w:r w:rsidRPr="009237EE">
        <w:rPr>
          <w:rFonts w:ascii="Arial" w:hAnsi="Arial" w:cs="Arial"/>
          <w:spacing w:val="-5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fundos;</w:t>
      </w:r>
    </w:p>
    <w:p w14:paraId="0D281552" w14:textId="77777777" w:rsidR="009237EE" w:rsidRPr="009237EE" w:rsidRDefault="009237EE" w:rsidP="009237EE">
      <w:pPr>
        <w:pStyle w:val="PargrafodaLista"/>
        <w:numPr>
          <w:ilvl w:val="0"/>
          <w:numId w:val="13"/>
        </w:numPr>
        <w:tabs>
          <w:tab w:val="left" w:pos="427"/>
        </w:tabs>
        <w:spacing w:before="1" w:line="276" w:lineRule="auto"/>
        <w:ind w:left="426" w:right="0" w:hanging="325"/>
        <w:rPr>
          <w:rFonts w:ascii="Arial" w:hAnsi="Arial" w:cs="Arial"/>
          <w:sz w:val="24"/>
          <w:szCs w:val="24"/>
        </w:rPr>
      </w:pPr>
      <w:r w:rsidRPr="009237EE">
        <w:rPr>
          <w:rFonts w:ascii="Arial" w:hAnsi="Arial" w:cs="Arial"/>
          <w:sz w:val="24"/>
          <w:szCs w:val="24"/>
        </w:rPr>
        <w:t>dos</w:t>
      </w:r>
      <w:r w:rsidRPr="009237EE">
        <w:rPr>
          <w:rFonts w:ascii="Arial" w:hAnsi="Arial" w:cs="Arial"/>
          <w:spacing w:val="-6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seus</w:t>
      </w:r>
      <w:r w:rsidRPr="009237EE">
        <w:rPr>
          <w:rFonts w:ascii="Arial" w:hAnsi="Arial" w:cs="Arial"/>
          <w:spacing w:val="-5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órgãos;</w:t>
      </w:r>
    </w:p>
    <w:p w14:paraId="55C6B052" w14:textId="77777777" w:rsidR="009237EE" w:rsidRPr="009237EE" w:rsidRDefault="009237EE" w:rsidP="009237EE">
      <w:pPr>
        <w:pStyle w:val="PargrafodaLista"/>
        <w:numPr>
          <w:ilvl w:val="0"/>
          <w:numId w:val="13"/>
        </w:numPr>
        <w:tabs>
          <w:tab w:val="left" w:pos="367"/>
        </w:tabs>
        <w:spacing w:line="276" w:lineRule="auto"/>
        <w:ind w:left="366" w:right="0" w:hanging="265"/>
        <w:rPr>
          <w:rFonts w:ascii="Arial" w:hAnsi="Arial" w:cs="Arial"/>
          <w:sz w:val="24"/>
          <w:szCs w:val="24"/>
        </w:rPr>
      </w:pPr>
      <w:r w:rsidRPr="009237EE">
        <w:rPr>
          <w:rFonts w:ascii="Arial" w:hAnsi="Arial" w:cs="Arial"/>
          <w:sz w:val="24"/>
          <w:szCs w:val="24"/>
        </w:rPr>
        <w:t>das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autarquias</w:t>
      </w:r>
      <w:r w:rsidRPr="009237EE">
        <w:rPr>
          <w:rFonts w:ascii="Arial" w:hAnsi="Arial" w:cs="Arial"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e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fundações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instituídas</w:t>
      </w:r>
      <w:r w:rsidRPr="009237EE">
        <w:rPr>
          <w:rFonts w:ascii="Arial" w:hAnsi="Arial" w:cs="Arial"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e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mantidas</w:t>
      </w:r>
      <w:r w:rsidRPr="009237EE">
        <w:rPr>
          <w:rFonts w:ascii="Arial" w:hAnsi="Arial" w:cs="Arial"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pelo</w:t>
      </w:r>
      <w:r w:rsidRPr="009237EE">
        <w:rPr>
          <w:rFonts w:ascii="Arial" w:hAnsi="Arial" w:cs="Arial"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Poder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Público;</w:t>
      </w:r>
    </w:p>
    <w:p w14:paraId="42672935" w14:textId="77777777" w:rsidR="009237EE" w:rsidRPr="009237EE" w:rsidRDefault="009237EE" w:rsidP="009237EE">
      <w:pPr>
        <w:pStyle w:val="PargrafodaLista"/>
        <w:numPr>
          <w:ilvl w:val="0"/>
          <w:numId w:val="13"/>
        </w:numPr>
        <w:tabs>
          <w:tab w:val="left" w:pos="441"/>
        </w:tabs>
        <w:spacing w:before="1" w:line="276" w:lineRule="auto"/>
        <w:ind w:left="102" w:right="122" w:firstLine="0"/>
        <w:jc w:val="both"/>
        <w:rPr>
          <w:rFonts w:ascii="Arial" w:hAnsi="Arial" w:cs="Arial"/>
          <w:sz w:val="24"/>
          <w:szCs w:val="24"/>
        </w:rPr>
      </w:pPr>
      <w:r w:rsidRPr="009237EE">
        <w:rPr>
          <w:rFonts w:ascii="Arial" w:hAnsi="Arial" w:cs="Arial"/>
          <w:sz w:val="24"/>
          <w:szCs w:val="24"/>
        </w:rPr>
        <w:t>das</w:t>
      </w:r>
      <w:r w:rsidRPr="009237EE">
        <w:rPr>
          <w:rFonts w:ascii="Arial" w:hAnsi="Arial" w:cs="Arial"/>
          <w:spacing w:val="10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empresas</w:t>
      </w:r>
      <w:r w:rsidRPr="009237EE">
        <w:rPr>
          <w:rFonts w:ascii="Arial" w:hAnsi="Arial" w:cs="Arial"/>
          <w:spacing w:val="10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públicas,</w:t>
      </w:r>
      <w:r w:rsidRPr="009237EE">
        <w:rPr>
          <w:rFonts w:ascii="Arial" w:hAnsi="Arial" w:cs="Arial"/>
          <w:spacing w:val="10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sociedades</w:t>
      </w:r>
      <w:r w:rsidRPr="009237EE">
        <w:rPr>
          <w:rFonts w:ascii="Arial" w:hAnsi="Arial" w:cs="Arial"/>
          <w:spacing w:val="10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de</w:t>
      </w:r>
      <w:r w:rsidRPr="009237EE">
        <w:rPr>
          <w:rFonts w:ascii="Arial" w:hAnsi="Arial" w:cs="Arial"/>
          <w:spacing w:val="1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economia</w:t>
      </w:r>
      <w:r w:rsidRPr="009237EE">
        <w:rPr>
          <w:rFonts w:ascii="Arial" w:hAnsi="Arial" w:cs="Arial"/>
          <w:spacing w:val="9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mista</w:t>
      </w:r>
      <w:r w:rsidRPr="009237EE">
        <w:rPr>
          <w:rFonts w:ascii="Arial" w:hAnsi="Arial" w:cs="Arial"/>
          <w:spacing w:val="9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e</w:t>
      </w:r>
      <w:r w:rsidRPr="009237EE">
        <w:rPr>
          <w:rFonts w:ascii="Arial" w:hAnsi="Arial" w:cs="Arial"/>
          <w:spacing w:val="9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demais</w:t>
      </w:r>
      <w:r w:rsidRPr="009237EE">
        <w:rPr>
          <w:rFonts w:ascii="Arial" w:hAnsi="Arial" w:cs="Arial"/>
          <w:spacing w:val="1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entidades</w:t>
      </w:r>
      <w:r w:rsidRPr="009237EE">
        <w:rPr>
          <w:rFonts w:ascii="Arial" w:hAnsi="Arial" w:cs="Arial"/>
          <w:spacing w:val="10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em</w:t>
      </w:r>
      <w:r w:rsidRPr="009237EE">
        <w:rPr>
          <w:rFonts w:ascii="Arial" w:hAnsi="Arial" w:cs="Arial"/>
          <w:spacing w:val="10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que</w:t>
      </w:r>
      <w:r w:rsidRPr="009237EE">
        <w:rPr>
          <w:rFonts w:ascii="Arial" w:hAnsi="Arial" w:cs="Arial"/>
          <w:spacing w:val="-5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o Município detenha, direta ou indiretamente, a maioria do capital social com direito a</w:t>
      </w:r>
      <w:r w:rsidRPr="009237EE">
        <w:rPr>
          <w:rFonts w:ascii="Arial" w:hAnsi="Arial" w:cs="Arial"/>
          <w:spacing w:val="-5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voto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e que</w:t>
      </w:r>
      <w:r w:rsidRPr="009237EE">
        <w:rPr>
          <w:rFonts w:ascii="Arial" w:hAnsi="Arial" w:cs="Arial"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dela</w:t>
      </w:r>
      <w:r w:rsidRPr="009237EE">
        <w:rPr>
          <w:rFonts w:ascii="Arial" w:hAnsi="Arial" w:cs="Arial"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recebam recursos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da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Fazenda</w:t>
      </w:r>
      <w:r w:rsidRPr="009237EE">
        <w:rPr>
          <w:rFonts w:ascii="Arial" w:hAnsi="Arial" w:cs="Arial"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Municipal.</w:t>
      </w:r>
    </w:p>
    <w:p w14:paraId="0AA4B3EB" w14:textId="77777777" w:rsidR="009237EE" w:rsidRPr="009237EE" w:rsidRDefault="009237EE" w:rsidP="009237EE">
      <w:pPr>
        <w:pStyle w:val="Corpodetexto"/>
        <w:spacing w:line="276" w:lineRule="auto"/>
        <w:rPr>
          <w:rFonts w:ascii="Arial" w:hAnsi="Arial" w:cs="Arial"/>
        </w:rPr>
      </w:pPr>
    </w:p>
    <w:p w14:paraId="6B96F3CB" w14:textId="77777777" w:rsidR="009237EE" w:rsidRPr="009237EE" w:rsidRDefault="009237EE" w:rsidP="009237EE">
      <w:pPr>
        <w:pStyle w:val="Corpodetexto"/>
        <w:spacing w:line="276" w:lineRule="auto"/>
        <w:ind w:left="102" w:right="118"/>
        <w:jc w:val="both"/>
        <w:rPr>
          <w:rFonts w:ascii="Arial" w:hAnsi="Arial" w:cs="Arial"/>
        </w:rPr>
      </w:pPr>
      <w:r w:rsidRPr="009237EE">
        <w:rPr>
          <w:rFonts w:ascii="Arial" w:hAnsi="Arial" w:cs="Arial"/>
        </w:rPr>
        <w:t>Art.</w:t>
      </w:r>
      <w:r w:rsidRPr="009237EE">
        <w:rPr>
          <w:rFonts w:ascii="Arial" w:hAnsi="Arial" w:cs="Arial"/>
          <w:spacing w:val="16"/>
        </w:rPr>
        <w:t xml:space="preserve"> </w:t>
      </w:r>
      <w:r w:rsidRPr="009237EE">
        <w:rPr>
          <w:rFonts w:ascii="Arial" w:hAnsi="Arial" w:cs="Arial"/>
        </w:rPr>
        <w:t>6</w:t>
      </w:r>
      <w:r w:rsidRPr="009237EE">
        <w:rPr>
          <w:rFonts w:ascii="Arial" w:hAnsi="Arial" w:cs="Arial"/>
          <w:u w:val="single"/>
          <w:vertAlign w:val="superscript"/>
        </w:rPr>
        <w:t>o</w:t>
      </w:r>
      <w:r w:rsidRPr="009237EE">
        <w:rPr>
          <w:rFonts w:ascii="Arial" w:hAnsi="Arial" w:cs="Arial"/>
          <w:spacing w:val="16"/>
        </w:rPr>
        <w:t xml:space="preserve"> </w:t>
      </w:r>
      <w:r w:rsidRPr="009237EE">
        <w:rPr>
          <w:rFonts w:ascii="Arial" w:hAnsi="Arial" w:cs="Arial"/>
        </w:rPr>
        <w:t>O</w:t>
      </w:r>
      <w:r w:rsidRPr="009237EE">
        <w:rPr>
          <w:rFonts w:ascii="Arial" w:hAnsi="Arial" w:cs="Arial"/>
          <w:spacing w:val="18"/>
        </w:rPr>
        <w:t xml:space="preserve"> </w:t>
      </w:r>
      <w:r w:rsidRPr="009237EE">
        <w:rPr>
          <w:rFonts w:ascii="Arial" w:hAnsi="Arial" w:cs="Arial"/>
        </w:rPr>
        <w:t>orçamento</w:t>
      </w:r>
      <w:r w:rsidRPr="009237EE">
        <w:rPr>
          <w:rFonts w:ascii="Arial" w:hAnsi="Arial" w:cs="Arial"/>
          <w:spacing w:val="17"/>
        </w:rPr>
        <w:t xml:space="preserve"> </w:t>
      </w:r>
      <w:r w:rsidRPr="009237EE">
        <w:rPr>
          <w:rFonts w:ascii="Arial" w:hAnsi="Arial" w:cs="Arial"/>
        </w:rPr>
        <w:t>discriminará</w:t>
      </w:r>
      <w:r w:rsidRPr="009237EE">
        <w:rPr>
          <w:rFonts w:ascii="Arial" w:hAnsi="Arial" w:cs="Arial"/>
          <w:spacing w:val="16"/>
        </w:rPr>
        <w:t xml:space="preserve"> </w:t>
      </w:r>
      <w:r w:rsidRPr="009237EE">
        <w:rPr>
          <w:rFonts w:ascii="Arial" w:hAnsi="Arial" w:cs="Arial"/>
        </w:rPr>
        <w:t>a</w:t>
      </w:r>
      <w:r w:rsidRPr="009237EE">
        <w:rPr>
          <w:rFonts w:ascii="Arial" w:hAnsi="Arial" w:cs="Arial"/>
          <w:spacing w:val="16"/>
        </w:rPr>
        <w:t xml:space="preserve"> </w:t>
      </w:r>
      <w:r w:rsidRPr="009237EE">
        <w:rPr>
          <w:rFonts w:ascii="Arial" w:hAnsi="Arial" w:cs="Arial"/>
        </w:rPr>
        <w:t>despesa</w:t>
      </w:r>
      <w:r w:rsidRPr="009237EE">
        <w:rPr>
          <w:rFonts w:ascii="Arial" w:hAnsi="Arial" w:cs="Arial"/>
          <w:spacing w:val="16"/>
        </w:rPr>
        <w:t xml:space="preserve"> </w:t>
      </w:r>
      <w:r w:rsidRPr="009237EE">
        <w:rPr>
          <w:rFonts w:ascii="Arial" w:hAnsi="Arial" w:cs="Arial"/>
        </w:rPr>
        <w:t>por</w:t>
      </w:r>
      <w:r w:rsidRPr="009237EE">
        <w:rPr>
          <w:rFonts w:ascii="Arial" w:hAnsi="Arial" w:cs="Arial"/>
          <w:spacing w:val="18"/>
        </w:rPr>
        <w:t xml:space="preserve"> </w:t>
      </w:r>
      <w:r w:rsidRPr="009237EE">
        <w:rPr>
          <w:rFonts w:ascii="Arial" w:hAnsi="Arial" w:cs="Arial"/>
        </w:rPr>
        <w:t>órgão</w:t>
      </w:r>
      <w:r w:rsidRPr="009237EE">
        <w:rPr>
          <w:rFonts w:ascii="Arial" w:hAnsi="Arial" w:cs="Arial"/>
          <w:spacing w:val="18"/>
        </w:rPr>
        <w:t xml:space="preserve"> </w:t>
      </w:r>
      <w:r w:rsidRPr="009237EE">
        <w:rPr>
          <w:rFonts w:ascii="Arial" w:hAnsi="Arial" w:cs="Arial"/>
        </w:rPr>
        <w:t>e</w:t>
      </w:r>
      <w:r w:rsidRPr="009237EE">
        <w:rPr>
          <w:rFonts w:ascii="Arial" w:hAnsi="Arial" w:cs="Arial"/>
          <w:spacing w:val="19"/>
        </w:rPr>
        <w:t xml:space="preserve"> </w:t>
      </w:r>
      <w:r w:rsidRPr="009237EE">
        <w:rPr>
          <w:rFonts w:ascii="Arial" w:hAnsi="Arial" w:cs="Arial"/>
        </w:rPr>
        <w:t>unidade</w:t>
      </w:r>
      <w:r w:rsidRPr="009237EE">
        <w:rPr>
          <w:rFonts w:ascii="Arial" w:hAnsi="Arial" w:cs="Arial"/>
          <w:spacing w:val="17"/>
        </w:rPr>
        <w:t xml:space="preserve"> </w:t>
      </w:r>
      <w:r w:rsidRPr="009237EE">
        <w:rPr>
          <w:rFonts w:ascii="Arial" w:hAnsi="Arial" w:cs="Arial"/>
        </w:rPr>
        <w:t>orçamentária,</w:t>
      </w:r>
      <w:r w:rsidRPr="009237EE">
        <w:rPr>
          <w:rFonts w:ascii="Arial" w:hAnsi="Arial" w:cs="Arial"/>
          <w:spacing w:val="-52"/>
        </w:rPr>
        <w:t xml:space="preserve"> </w:t>
      </w:r>
      <w:r w:rsidRPr="009237EE">
        <w:rPr>
          <w:rFonts w:ascii="Arial" w:hAnsi="Arial" w:cs="Arial"/>
        </w:rPr>
        <w:t>detalhada</w:t>
      </w:r>
      <w:r w:rsidRPr="009237EE">
        <w:rPr>
          <w:rFonts w:ascii="Arial" w:hAnsi="Arial" w:cs="Arial"/>
          <w:spacing w:val="-4"/>
        </w:rPr>
        <w:t xml:space="preserve"> </w:t>
      </w:r>
      <w:r w:rsidRPr="009237EE">
        <w:rPr>
          <w:rFonts w:ascii="Arial" w:hAnsi="Arial" w:cs="Arial"/>
        </w:rPr>
        <w:t>por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categoria</w:t>
      </w:r>
      <w:r w:rsidRPr="009237EE">
        <w:rPr>
          <w:rFonts w:ascii="Arial" w:hAnsi="Arial" w:cs="Arial"/>
          <w:spacing w:val="-3"/>
        </w:rPr>
        <w:t xml:space="preserve"> </w:t>
      </w:r>
      <w:r w:rsidRPr="009237EE">
        <w:rPr>
          <w:rFonts w:ascii="Arial" w:hAnsi="Arial" w:cs="Arial"/>
        </w:rPr>
        <w:t>de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programação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até</w:t>
      </w:r>
      <w:r w:rsidRPr="009237EE">
        <w:rPr>
          <w:rFonts w:ascii="Arial" w:hAnsi="Arial" w:cs="Arial"/>
          <w:spacing w:val="3"/>
        </w:rPr>
        <w:t xml:space="preserve"> </w:t>
      </w:r>
      <w:r w:rsidRPr="009237EE">
        <w:rPr>
          <w:rFonts w:ascii="Arial" w:hAnsi="Arial" w:cs="Arial"/>
        </w:rPr>
        <w:t>o</w:t>
      </w:r>
      <w:r w:rsidRPr="009237EE">
        <w:rPr>
          <w:rFonts w:ascii="Arial" w:hAnsi="Arial" w:cs="Arial"/>
          <w:spacing w:val="-3"/>
        </w:rPr>
        <w:t xml:space="preserve"> </w:t>
      </w:r>
      <w:r w:rsidRPr="009237EE">
        <w:rPr>
          <w:rFonts w:ascii="Arial" w:hAnsi="Arial" w:cs="Arial"/>
        </w:rPr>
        <w:t>nível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de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elemento de despesa.</w:t>
      </w:r>
    </w:p>
    <w:p w14:paraId="1913A025" w14:textId="77777777" w:rsidR="009237EE" w:rsidRPr="009237EE" w:rsidRDefault="009237EE" w:rsidP="009237EE">
      <w:pPr>
        <w:pStyle w:val="Corpodetexto"/>
        <w:spacing w:line="276" w:lineRule="auto"/>
        <w:rPr>
          <w:rFonts w:ascii="Arial" w:hAnsi="Arial" w:cs="Arial"/>
        </w:rPr>
      </w:pPr>
    </w:p>
    <w:p w14:paraId="20F3666A" w14:textId="77777777" w:rsidR="009237EE" w:rsidRPr="009237EE" w:rsidRDefault="009237EE" w:rsidP="009237EE">
      <w:pPr>
        <w:pStyle w:val="Corpodetexto"/>
        <w:spacing w:line="276" w:lineRule="auto"/>
        <w:ind w:left="102" w:right="118"/>
        <w:jc w:val="both"/>
        <w:rPr>
          <w:rFonts w:ascii="Arial" w:hAnsi="Arial" w:cs="Arial"/>
        </w:rPr>
      </w:pPr>
      <w:r w:rsidRPr="009237EE">
        <w:rPr>
          <w:rFonts w:ascii="Arial" w:hAnsi="Arial" w:cs="Arial"/>
        </w:rPr>
        <w:t>Parágrafo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único. As vinculações orçamentárias (destinação e fonte de recursos) poderão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ser alterados por ato dos Poderes para atendimento das necessidades de execução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orçamentária.</w:t>
      </w:r>
    </w:p>
    <w:p w14:paraId="34ACA21D" w14:textId="77777777" w:rsidR="009237EE" w:rsidRPr="009237EE" w:rsidRDefault="009237EE" w:rsidP="009237EE">
      <w:pPr>
        <w:pStyle w:val="Corpodetexto"/>
        <w:spacing w:line="276" w:lineRule="auto"/>
        <w:rPr>
          <w:rFonts w:ascii="Arial" w:hAnsi="Arial" w:cs="Arial"/>
        </w:rPr>
      </w:pPr>
    </w:p>
    <w:p w14:paraId="5DD3EF73" w14:textId="77777777" w:rsidR="009237EE" w:rsidRPr="009237EE" w:rsidRDefault="009237EE" w:rsidP="009237EE">
      <w:pPr>
        <w:pStyle w:val="Corpodetexto"/>
        <w:spacing w:line="276" w:lineRule="auto"/>
        <w:rPr>
          <w:rFonts w:ascii="Arial" w:hAnsi="Arial" w:cs="Arial"/>
        </w:rPr>
      </w:pPr>
    </w:p>
    <w:p w14:paraId="26960278" w14:textId="77777777" w:rsidR="009237EE" w:rsidRPr="009237EE" w:rsidRDefault="009237EE" w:rsidP="009237EE">
      <w:pPr>
        <w:pStyle w:val="Corpodetexto"/>
        <w:spacing w:before="9" w:line="276" w:lineRule="auto"/>
        <w:rPr>
          <w:rFonts w:ascii="Arial" w:hAnsi="Arial" w:cs="Arial"/>
        </w:rPr>
      </w:pPr>
    </w:p>
    <w:p w14:paraId="63E97A73" w14:textId="77777777" w:rsidR="009237EE" w:rsidRPr="009237EE" w:rsidRDefault="009237EE" w:rsidP="009237EE">
      <w:pPr>
        <w:spacing w:line="276" w:lineRule="auto"/>
        <w:ind w:left="2546" w:right="2561"/>
        <w:jc w:val="center"/>
        <w:rPr>
          <w:rFonts w:ascii="Arial" w:hAnsi="Arial" w:cs="Arial"/>
          <w:b/>
          <w:sz w:val="24"/>
          <w:szCs w:val="24"/>
        </w:rPr>
      </w:pPr>
      <w:r w:rsidRPr="009237EE">
        <w:rPr>
          <w:rFonts w:ascii="Arial" w:hAnsi="Arial" w:cs="Arial"/>
          <w:b/>
          <w:sz w:val="24"/>
          <w:szCs w:val="24"/>
        </w:rPr>
        <w:t>Seção</w:t>
      </w:r>
      <w:r w:rsidRPr="009237EE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II</w:t>
      </w:r>
    </w:p>
    <w:p w14:paraId="0F0B8B36" w14:textId="77777777" w:rsidR="009237EE" w:rsidRPr="009237EE" w:rsidRDefault="009237EE" w:rsidP="009237EE">
      <w:pPr>
        <w:pStyle w:val="Corpodetexto"/>
        <w:spacing w:before="1" w:line="276" w:lineRule="auto"/>
        <w:rPr>
          <w:rFonts w:ascii="Arial" w:hAnsi="Arial" w:cs="Arial"/>
          <w:b/>
        </w:rPr>
      </w:pPr>
    </w:p>
    <w:p w14:paraId="48E84CA4" w14:textId="77777777" w:rsidR="009237EE" w:rsidRPr="009237EE" w:rsidRDefault="009237EE" w:rsidP="009237EE">
      <w:pPr>
        <w:spacing w:line="276" w:lineRule="auto"/>
        <w:ind w:left="223" w:right="240"/>
        <w:jc w:val="center"/>
        <w:rPr>
          <w:rFonts w:ascii="Arial" w:hAnsi="Arial" w:cs="Arial"/>
          <w:b/>
          <w:sz w:val="24"/>
          <w:szCs w:val="24"/>
        </w:rPr>
      </w:pPr>
      <w:r w:rsidRPr="009237EE">
        <w:rPr>
          <w:rFonts w:ascii="Arial" w:hAnsi="Arial" w:cs="Arial"/>
          <w:b/>
          <w:sz w:val="24"/>
          <w:szCs w:val="24"/>
        </w:rPr>
        <w:t>Do</w:t>
      </w:r>
      <w:r w:rsidRPr="009237EE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Equilíbrio</w:t>
      </w:r>
      <w:r w:rsidRPr="009237EE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entre</w:t>
      </w:r>
      <w:r w:rsidRPr="009237EE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Receitas</w:t>
      </w:r>
      <w:r w:rsidRPr="009237EE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e</w:t>
      </w:r>
      <w:r w:rsidRPr="009237EE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Despesas</w:t>
      </w:r>
    </w:p>
    <w:p w14:paraId="12D107FF" w14:textId="77777777" w:rsidR="009237EE" w:rsidRPr="009237EE" w:rsidRDefault="009237EE" w:rsidP="009237EE">
      <w:pPr>
        <w:pStyle w:val="Corpodetexto"/>
        <w:spacing w:before="10" w:line="276" w:lineRule="auto"/>
        <w:rPr>
          <w:rFonts w:ascii="Arial" w:hAnsi="Arial" w:cs="Arial"/>
          <w:b/>
        </w:rPr>
      </w:pPr>
    </w:p>
    <w:p w14:paraId="782C81FF" w14:textId="77777777" w:rsidR="009237EE" w:rsidRPr="009237EE" w:rsidRDefault="009237EE" w:rsidP="009237EE">
      <w:pPr>
        <w:pStyle w:val="Corpodetexto"/>
        <w:spacing w:line="276" w:lineRule="auto"/>
        <w:ind w:left="102" w:right="117"/>
        <w:jc w:val="both"/>
        <w:rPr>
          <w:rFonts w:ascii="Arial" w:hAnsi="Arial" w:cs="Arial"/>
        </w:rPr>
      </w:pPr>
      <w:r w:rsidRPr="009237EE">
        <w:rPr>
          <w:rFonts w:ascii="Arial" w:hAnsi="Arial" w:cs="Arial"/>
        </w:rPr>
        <w:t>Art. 7</w:t>
      </w:r>
      <w:r w:rsidRPr="009237EE">
        <w:rPr>
          <w:rFonts w:ascii="Arial" w:hAnsi="Arial" w:cs="Arial"/>
          <w:u w:val="single"/>
          <w:vertAlign w:val="superscript"/>
        </w:rPr>
        <w:t>o</w:t>
      </w:r>
      <w:r w:rsidRPr="009237EE">
        <w:rPr>
          <w:rFonts w:ascii="Arial" w:hAnsi="Arial" w:cs="Arial"/>
        </w:rPr>
        <w:t xml:space="preserve"> A Lei Orçamentária conterá reserva de contingência constituída de dotação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global e corresponderá, na lei orçamentária a, no mínimo, 2%</w:t>
      </w:r>
      <w:r w:rsidRPr="009237EE">
        <w:rPr>
          <w:rFonts w:ascii="Arial" w:hAnsi="Arial" w:cs="Arial"/>
          <w:color w:val="FF0000"/>
        </w:rPr>
        <w:t xml:space="preserve"> </w:t>
      </w:r>
      <w:r w:rsidRPr="009237EE">
        <w:rPr>
          <w:rFonts w:ascii="Arial" w:hAnsi="Arial" w:cs="Arial"/>
        </w:rPr>
        <w:t>da receita corrente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líquida</w:t>
      </w:r>
      <w:r w:rsidRPr="009237EE">
        <w:rPr>
          <w:rFonts w:ascii="Arial" w:hAnsi="Arial" w:cs="Arial"/>
          <w:spacing w:val="9"/>
        </w:rPr>
        <w:t xml:space="preserve"> </w:t>
      </w:r>
      <w:r w:rsidRPr="009237EE">
        <w:rPr>
          <w:rFonts w:ascii="Arial" w:hAnsi="Arial" w:cs="Arial"/>
        </w:rPr>
        <w:t>prevista</w:t>
      </w:r>
      <w:r w:rsidRPr="009237EE">
        <w:rPr>
          <w:rFonts w:ascii="Arial" w:hAnsi="Arial" w:cs="Arial"/>
          <w:spacing w:val="9"/>
        </w:rPr>
        <w:t xml:space="preserve"> </w:t>
      </w:r>
      <w:r w:rsidRPr="009237EE">
        <w:rPr>
          <w:rFonts w:ascii="Arial" w:hAnsi="Arial" w:cs="Arial"/>
        </w:rPr>
        <w:t>para</w:t>
      </w:r>
      <w:r w:rsidRPr="009237EE">
        <w:rPr>
          <w:rFonts w:ascii="Arial" w:hAnsi="Arial" w:cs="Arial"/>
          <w:spacing w:val="9"/>
        </w:rPr>
        <w:t xml:space="preserve"> </w:t>
      </w:r>
      <w:r w:rsidRPr="009237EE">
        <w:rPr>
          <w:rFonts w:ascii="Arial" w:hAnsi="Arial" w:cs="Arial"/>
        </w:rPr>
        <w:t>o</w:t>
      </w:r>
      <w:r w:rsidRPr="009237EE">
        <w:rPr>
          <w:rFonts w:ascii="Arial" w:hAnsi="Arial" w:cs="Arial"/>
          <w:spacing w:val="9"/>
        </w:rPr>
        <w:t xml:space="preserve"> </w:t>
      </w:r>
      <w:r w:rsidRPr="009237EE">
        <w:rPr>
          <w:rFonts w:ascii="Arial" w:hAnsi="Arial" w:cs="Arial"/>
        </w:rPr>
        <w:t>Município,</w:t>
      </w:r>
      <w:r w:rsidRPr="009237EE">
        <w:rPr>
          <w:rFonts w:ascii="Arial" w:hAnsi="Arial" w:cs="Arial"/>
          <w:spacing w:val="10"/>
        </w:rPr>
        <w:t xml:space="preserve"> </w:t>
      </w:r>
      <w:r w:rsidRPr="009237EE">
        <w:rPr>
          <w:rFonts w:ascii="Arial" w:hAnsi="Arial" w:cs="Arial"/>
        </w:rPr>
        <w:t>destinada</w:t>
      </w:r>
      <w:r w:rsidRPr="009237EE">
        <w:rPr>
          <w:rFonts w:ascii="Arial" w:hAnsi="Arial" w:cs="Arial"/>
          <w:spacing w:val="9"/>
        </w:rPr>
        <w:t xml:space="preserve"> </w:t>
      </w:r>
      <w:r w:rsidRPr="009237EE">
        <w:rPr>
          <w:rFonts w:ascii="Arial" w:hAnsi="Arial" w:cs="Arial"/>
        </w:rPr>
        <w:t>ao</w:t>
      </w:r>
      <w:r w:rsidRPr="009237EE">
        <w:rPr>
          <w:rFonts w:ascii="Arial" w:hAnsi="Arial" w:cs="Arial"/>
          <w:spacing w:val="11"/>
        </w:rPr>
        <w:t xml:space="preserve"> </w:t>
      </w:r>
      <w:r w:rsidRPr="009237EE">
        <w:rPr>
          <w:rFonts w:ascii="Arial" w:hAnsi="Arial" w:cs="Arial"/>
        </w:rPr>
        <w:t>atendimento</w:t>
      </w:r>
      <w:r w:rsidRPr="009237EE">
        <w:rPr>
          <w:rFonts w:ascii="Arial" w:hAnsi="Arial" w:cs="Arial"/>
          <w:spacing w:val="11"/>
        </w:rPr>
        <w:t xml:space="preserve"> </w:t>
      </w:r>
      <w:r w:rsidRPr="009237EE">
        <w:rPr>
          <w:rFonts w:ascii="Arial" w:hAnsi="Arial" w:cs="Arial"/>
        </w:rPr>
        <w:t>de</w:t>
      </w:r>
      <w:r w:rsidRPr="009237EE">
        <w:rPr>
          <w:rFonts w:ascii="Arial" w:hAnsi="Arial" w:cs="Arial"/>
          <w:spacing w:val="10"/>
        </w:rPr>
        <w:t xml:space="preserve"> </w:t>
      </w:r>
      <w:r w:rsidRPr="009237EE">
        <w:rPr>
          <w:rFonts w:ascii="Arial" w:hAnsi="Arial" w:cs="Arial"/>
        </w:rPr>
        <w:t>passivos</w:t>
      </w:r>
      <w:r w:rsidRPr="009237EE">
        <w:rPr>
          <w:rFonts w:ascii="Arial" w:hAnsi="Arial" w:cs="Arial"/>
          <w:spacing w:val="8"/>
        </w:rPr>
        <w:t xml:space="preserve"> </w:t>
      </w:r>
      <w:r w:rsidRPr="009237EE">
        <w:rPr>
          <w:rFonts w:ascii="Arial" w:hAnsi="Arial" w:cs="Arial"/>
        </w:rPr>
        <w:t>contingentes</w:t>
      </w:r>
      <w:r w:rsidRPr="009237EE">
        <w:rPr>
          <w:rFonts w:ascii="Arial" w:hAnsi="Arial" w:cs="Arial"/>
          <w:spacing w:val="-52"/>
        </w:rPr>
        <w:t xml:space="preserve"> </w:t>
      </w:r>
      <w:r w:rsidRPr="009237EE">
        <w:rPr>
          <w:rFonts w:ascii="Arial" w:hAnsi="Arial" w:cs="Arial"/>
        </w:rPr>
        <w:t>e eventos fiscais imprevistos, nos termos do inciso III do art. 5º da Lei Complementar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Federal nº 101, de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2000.</w:t>
      </w:r>
    </w:p>
    <w:p w14:paraId="5E8414F6" w14:textId="77777777" w:rsidR="009237EE" w:rsidRPr="009237EE" w:rsidRDefault="009237EE" w:rsidP="009237EE">
      <w:pPr>
        <w:pStyle w:val="Corpodetexto"/>
        <w:spacing w:line="276" w:lineRule="auto"/>
        <w:rPr>
          <w:rFonts w:ascii="Arial" w:hAnsi="Arial" w:cs="Arial"/>
        </w:rPr>
      </w:pPr>
    </w:p>
    <w:p w14:paraId="0C250EFE" w14:textId="77777777" w:rsidR="009237EE" w:rsidRPr="009237EE" w:rsidRDefault="009237EE" w:rsidP="009237EE">
      <w:pPr>
        <w:pStyle w:val="Corpodetexto"/>
        <w:spacing w:before="1" w:line="276" w:lineRule="auto"/>
        <w:ind w:left="102" w:right="2624"/>
        <w:rPr>
          <w:rFonts w:ascii="Arial" w:hAnsi="Arial" w:cs="Arial"/>
        </w:rPr>
      </w:pPr>
      <w:r w:rsidRPr="009237EE">
        <w:rPr>
          <w:rFonts w:ascii="Arial" w:hAnsi="Arial" w:cs="Arial"/>
        </w:rPr>
        <w:t>§ 1º A lei orçamentária conterá reserva de contingência para:</w:t>
      </w:r>
      <w:r w:rsidRPr="009237EE">
        <w:rPr>
          <w:rFonts w:ascii="Arial" w:hAnsi="Arial" w:cs="Arial"/>
          <w:spacing w:val="-52"/>
        </w:rPr>
        <w:t xml:space="preserve"> </w:t>
      </w:r>
      <w:r w:rsidRPr="009237EE">
        <w:rPr>
          <w:rFonts w:ascii="Arial" w:hAnsi="Arial" w:cs="Arial"/>
        </w:rPr>
        <w:t>I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–  atendimento dos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riscos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fiscais;</w:t>
      </w:r>
    </w:p>
    <w:p w14:paraId="04BCCFCA" w14:textId="77777777" w:rsidR="009237EE" w:rsidRPr="009237EE" w:rsidRDefault="009237EE" w:rsidP="009237EE">
      <w:pPr>
        <w:pStyle w:val="PargrafodaLista"/>
        <w:numPr>
          <w:ilvl w:val="0"/>
          <w:numId w:val="14"/>
        </w:numPr>
        <w:tabs>
          <w:tab w:val="left" w:pos="277"/>
        </w:tabs>
        <w:spacing w:line="276" w:lineRule="auto"/>
        <w:ind w:left="276" w:right="0" w:hanging="175"/>
        <w:rPr>
          <w:rFonts w:ascii="Arial" w:hAnsi="Arial" w:cs="Arial"/>
          <w:sz w:val="24"/>
          <w:szCs w:val="24"/>
        </w:rPr>
      </w:pPr>
      <w:r w:rsidRPr="009237EE">
        <w:rPr>
          <w:rFonts w:ascii="Arial" w:hAnsi="Arial" w:cs="Arial"/>
          <w:sz w:val="24"/>
          <w:szCs w:val="24"/>
        </w:rPr>
        <w:t>-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servir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de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cobertura</w:t>
      </w:r>
      <w:r w:rsidRPr="009237EE">
        <w:rPr>
          <w:rFonts w:ascii="Arial" w:hAnsi="Arial" w:cs="Arial"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para</w:t>
      </w:r>
      <w:r w:rsidRPr="009237EE">
        <w:rPr>
          <w:rFonts w:ascii="Arial" w:hAnsi="Arial" w:cs="Arial"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créditos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adicionais</w:t>
      </w:r>
      <w:r w:rsidRPr="009237EE">
        <w:rPr>
          <w:rFonts w:ascii="Arial" w:hAnsi="Arial" w:cs="Arial"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durante</w:t>
      </w:r>
      <w:r w:rsidRPr="009237EE">
        <w:rPr>
          <w:rFonts w:ascii="Arial" w:hAnsi="Arial" w:cs="Arial"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o</w:t>
      </w:r>
      <w:r w:rsidRPr="009237EE">
        <w:rPr>
          <w:rFonts w:ascii="Arial" w:hAnsi="Arial" w:cs="Arial"/>
          <w:spacing w:val="-4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exercício;</w:t>
      </w:r>
    </w:p>
    <w:p w14:paraId="5A7C1D9F" w14:textId="77777777" w:rsidR="009237EE" w:rsidRPr="009237EE" w:rsidRDefault="009237EE" w:rsidP="009237EE">
      <w:pPr>
        <w:spacing w:before="1" w:line="276" w:lineRule="auto"/>
        <w:ind w:left="102" w:right="118"/>
        <w:rPr>
          <w:rFonts w:ascii="Arial" w:hAnsi="Arial" w:cs="Arial"/>
          <w:b/>
          <w:i/>
          <w:sz w:val="24"/>
          <w:szCs w:val="24"/>
        </w:rPr>
      </w:pPr>
      <w:r w:rsidRPr="009237EE">
        <w:rPr>
          <w:rFonts w:ascii="Arial" w:hAnsi="Arial" w:cs="Arial"/>
          <w:sz w:val="24"/>
          <w:szCs w:val="24"/>
        </w:rPr>
        <w:t>II</w:t>
      </w:r>
      <w:r w:rsidRPr="009237EE">
        <w:rPr>
          <w:rFonts w:ascii="Arial" w:hAnsi="Arial" w:cs="Arial"/>
          <w:spacing w:val="25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–</w:t>
      </w:r>
      <w:r w:rsidRPr="009237EE">
        <w:rPr>
          <w:rFonts w:ascii="Arial" w:hAnsi="Arial" w:cs="Arial"/>
          <w:spacing w:val="26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a</w:t>
      </w:r>
      <w:r w:rsidRPr="009237EE">
        <w:rPr>
          <w:rFonts w:ascii="Arial" w:hAnsi="Arial" w:cs="Arial"/>
          <w:spacing w:val="24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equilibrar</w:t>
      </w:r>
      <w:r w:rsidRPr="009237EE">
        <w:rPr>
          <w:rFonts w:ascii="Arial" w:hAnsi="Arial" w:cs="Arial"/>
          <w:spacing w:val="24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o</w:t>
      </w:r>
      <w:r w:rsidRPr="009237EE">
        <w:rPr>
          <w:rFonts w:ascii="Arial" w:hAnsi="Arial" w:cs="Arial"/>
          <w:spacing w:val="24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orçamento</w:t>
      </w:r>
      <w:r w:rsidRPr="009237EE">
        <w:rPr>
          <w:rFonts w:ascii="Arial" w:hAnsi="Arial" w:cs="Arial"/>
          <w:spacing w:val="26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do</w:t>
      </w:r>
      <w:r w:rsidRPr="009237EE">
        <w:rPr>
          <w:rFonts w:ascii="Arial" w:hAnsi="Arial" w:cs="Arial"/>
          <w:spacing w:val="24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RPPS</w:t>
      </w:r>
      <w:r w:rsidRPr="009237EE">
        <w:rPr>
          <w:rFonts w:ascii="Arial" w:hAnsi="Arial" w:cs="Arial"/>
          <w:spacing w:val="3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–</w:t>
      </w:r>
      <w:r w:rsidRPr="009237EE">
        <w:rPr>
          <w:rFonts w:ascii="Arial" w:hAnsi="Arial" w:cs="Arial"/>
          <w:spacing w:val="25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Regime</w:t>
      </w:r>
      <w:r w:rsidRPr="009237EE">
        <w:rPr>
          <w:rFonts w:ascii="Arial" w:hAnsi="Arial" w:cs="Arial"/>
          <w:spacing w:val="27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Próprio</w:t>
      </w:r>
      <w:r w:rsidRPr="009237EE">
        <w:rPr>
          <w:rFonts w:ascii="Arial" w:hAnsi="Arial" w:cs="Arial"/>
          <w:spacing w:val="25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de</w:t>
      </w:r>
      <w:r w:rsidRPr="009237EE">
        <w:rPr>
          <w:rFonts w:ascii="Arial" w:hAnsi="Arial" w:cs="Arial"/>
          <w:spacing w:val="27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Previdência</w:t>
      </w:r>
      <w:r w:rsidRPr="009237EE">
        <w:rPr>
          <w:rFonts w:ascii="Arial" w:hAnsi="Arial" w:cs="Arial"/>
          <w:spacing w:val="24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Social.</w:t>
      </w:r>
      <w:r w:rsidRPr="009237EE">
        <w:rPr>
          <w:rFonts w:ascii="Arial" w:hAnsi="Arial" w:cs="Arial"/>
          <w:spacing w:val="28"/>
          <w:sz w:val="24"/>
          <w:szCs w:val="24"/>
        </w:rPr>
        <w:t xml:space="preserve"> </w:t>
      </w:r>
    </w:p>
    <w:p w14:paraId="6689412A" w14:textId="77777777" w:rsidR="009237EE" w:rsidRPr="009237EE" w:rsidRDefault="009237EE" w:rsidP="009237EE">
      <w:pPr>
        <w:pStyle w:val="Corpodetexto"/>
        <w:spacing w:before="11" w:line="276" w:lineRule="auto"/>
        <w:rPr>
          <w:rFonts w:ascii="Arial" w:hAnsi="Arial" w:cs="Arial"/>
          <w:b/>
          <w:i/>
        </w:rPr>
      </w:pPr>
    </w:p>
    <w:p w14:paraId="3A95D162" w14:textId="77777777" w:rsidR="009237EE" w:rsidRPr="009237EE" w:rsidRDefault="009237EE" w:rsidP="009237EE">
      <w:pPr>
        <w:pStyle w:val="Corpodetexto"/>
        <w:spacing w:line="276" w:lineRule="auto"/>
        <w:ind w:left="102" w:right="120"/>
        <w:jc w:val="both"/>
        <w:rPr>
          <w:rFonts w:ascii="Arial" w:hAnsi="Arial" w:cs="Arial"/>
        </w:rPr>
      </w:pPr>
      <w:r w:rsidRPr="009237EE">
        <w:rPr>
          <w:rFonts w:ascii="Arial" w:hAnsi="Arial" w:cs="Arial"/>
        </w:rPr>
        <w:t>§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2º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A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partir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dia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1º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mês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de</w:t>
      </w:r>
      <w:r w:rsidRPr="009237EE">
        <w:rPr>
          <w:rFonts w:ascii="Arial" w:hAnsi="Arial" w:cs="Arial"/>
          <w:spacing w:val="1"/>
        </w:rPr>
        <w:t xml:space="preserve"> julho </w:t>
      </w:r>
      <w:r w:rsidRPr="009237EE">
        <w:rPr>
          <w:rFonts w:ascii="Arial" w:hAnsi="Arial" w:cs="Arial"/>
        </w:rPr>
        <w:t>de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2025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saldo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da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reserva</w:t>
      </w:r>
      <w:r w:rsidRPr="009237EE">
        <w:rPr>
          <w:rFonts w:ascii="Arial" w:hAnsi="Arial" w:cs="Arial"/>
          <w:spacing w:val="54"/>
        </w:rPr>
        <w:t xml:space="preserve"> </w:t>
      </w:r>
      <w:r w:rsidRPr="009237EE">
        <w:rPr>
          <w:rFonts w:ascii="Arial" w:hAnsi="Arial" w:cs="Arial"/>
        </w:rPr>
        <w:t>de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lastRenderedPageBreak/>
        <w:t>contingência destinada para o atendimento de passivos contingentes e eventos fiscais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imprevistos poderá ser utilizada livremente como fonte de recursos para a abertura de</w:t>
      </w:r>
      <w:r w:rsidRPr="009237EE">
        <w:rPr>
          <w:rFonts w:ascii="Arial" w:hAnsi="Arial" w:cs="Arial"/>
          <w:spacing w:val="-52"/>
        </w:rPr>
        <w:t xml:space="preserve"> </w:t>
      </w:r>
      <w:r w:rsidRPr="009237EE">
        <w:rPr>
          <w:rFonts w:ascii="Arial" w:hAnsi="Arial" w:cs="Arial"/>
        </w:rPr>
        <w:t>créditos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adicionais.</w:t>
      </w:r>
    </w:p>
    <w:p w14:paraId="208E7060" w14:textId="77777777" w:rsidR="009237EE" w:rsidRPr="009237EE" w:rsidRDefault="009237EE" w:rsidP="009237EE">
      <w:pPr>
        <w:pStyle w:val="Corpodetexto"/>
        <w:spacing w:before="1" w:line="276" w:lineRule="auto"/>
        <w:rPr>
          <w:rFonts w:ascii="Arial" w:hAnsi="Arial" w:cs="Arial"/>
        </w:rPr>
      </w:pPr>
    </w:p>
    <w:p w14:paraId="1379C933" w14:textId="77777777" w:rsidR="009237EE" w:rsidRPr="009237EE" w:rsidRDefault="009237EE" w:rsidP="009237EE">
      <w:pPr>
        <w:pStyle w:val="Corpodetexto"/>
        <w:spacing w:before="1" w:line="276" w:lineRule="auto"/>
        <w:ind w:left="102" w:right="122"/>
        <w:jc w:val="both"/>
        <w:rPr>
          <w:rFonts w:ascii="Arial" w:hAnsi="Arial" w:cs="Arial"/>
        </w:rPr>
      </w:pPr>
      <w:r w:rsidRPr="009237EE">
        <w:rPr>
          <w:rFonts w:ascii="Arial" w:hAnsi="Arial" w:cs="Arial"/>
        </w:rPr>
        <w:t>§ 3º O projeto de lei de orçamento poderá conter reserva de contingência destinada a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servir de cobertura para as emendas impositivas, nos termos e percentuais do que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prevê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a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Lei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Orgânica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Municipal.</w:t>
      </w:r>
    </w:p>
    <w:p w14:paraId="42287774" w14:textId="77777777" w:rsidR="009237EE" w:rsidRPr="009237EE" w:rsidRDefault="009237EE" w:rsidP="009237EE">
      <w:pPr>
        <w:pStyle w:val="Corpodetexto"/>
        <w:spacing w:before="1" w:line="276" w:lineRule="auto"/>
        <w:rPr>
          <w:rFonts w:ascii="Arial" w:hAnsi="Arial" w:cs="Arial"/>
        </w:rPr>
      </w:pPr>
    </w:p>
    <w:p w14:paraId="257B7363" w14:textId="77777777" w:rsidR="009237EE" w:rsidRPr="009237EE" w:rsidRDefault="009237EE" w:rsidP="009237EE">
      <w:pPr>
        <w:pStyle w:val="Corpodetexto"/>
        <w:spacing w:before="72" w:line="276" w:lineRule="auto"/>
        <w:ind w:left="102" w:right="115"/>
        <w:jc w:val="both"/>
        <w:rPr>
          <w:rFonts w:ascii="Arial" w:hAnsi="Arial" w:cs="Arial"/>
        </w:rPr>
      </w:pPr>
      <w:r w:rsidRPr="009237EE">
        <w:rPr>
          <w:rFonts w:ascii="Arial" w:hAnsi="Arial" w:cs="Arial"/>
        </w:rPr>
        <w:t>Art. 8º Para os efeitos do §3º do art. 16 da Lei Complementar Federal n</w:t>
      </w:r>
      <w:r w:rsidRPr="009237EE">
        <w:rPr>
          <w:rFonts w:ascii="Arial" w:hAnsi="Arial" w:cs="Arial"/>
          <w:b/>
          <w:u w:val="single"/>
          <w:vertAlign w:val="superscript"/>
        </w:rPr>
        <w:t>o</w:t>
      </w:r>
      <w:r w:rsidRPr="009237EE">
        <w:rPr>
          <w:rFonts w:ascii="Arial" w:hAnsi="Arial" w:cs="Arial"/>
          <w:b/>
        </w:rPr>
        <w:t xml:space="preserve"> </w:t>
      </w:r>
      <w:r w:rsidRPr="009237EE">
        <w:rPr>
          <w:rFonts w:ascii="Arial" w:hAnsi="Arial" w:cs="Arial"/>
        </w:rPr>
        <w:t>101, de 2000,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são consideradas despesas irrelevantes aquelas cujos valores não ultrapassarem os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limites a que se referem os incisos I e II</w:t>
      </w:r>
      <w:r w:rsidRPr="009237EE">
        <w:rPr>
          <w:rFonts w:ascii="Arial" w:hAnsi="Arial" w:cs="Arial"/>
          <w:spacing w:val="-52"/>
        </w:rPr>
        <w:t xml:space="preserve"> </w:t>
      </w:r>
      <w:r w:rsidRPr="009237EE">
        <w:rPr>
          <w:rFonts w:ascii="Arial" w:hAnsi="Arial" w:cs="Arial"/>
        </w:rPr>
        <w:t>do art. 75 da Lei Federal nº 14.133, de 1º de abril de 2021, Lei de Licitações e Contratos</w:t>
      </w:r>
      <w:r w:rsidRPr="009237EE">
        <w:rPr>
          <w:rFonts w:ascii="Arial" w:hAnsi="Arial" w:cs="Arial"/>
          <w:spacing w:val="-52"/>
        </w:rPr>
        <w:t xml:space="preserve"> </w:t>
      </w:r>
      <w:r w:rsidRPr="009237EE">
        <w:rPr>
          <w:rFonts w:ascii="Arial" w:hAnsi="Arial" w:cs="Arial"/>
        </w:rPr>
        <w:t>Administrativos.</w:t>
      </w:r>
    </w:p>
    <w:p w14:paraId="0C065311" w14:textId="77777777" w:rsidR="009237EE" w:rsidRPr="009237EE" w:rsidRDefault="009237EE" w:rsidP="009237EE">
      <w:pPr>
        <w:pStyle w:val="Corpodetexto"/>
        <w:spacing w:before="11" w:line="276" w:lineRule="auto"/>
        <w:rPr>
          <w:rFonts w:ascii="Arial" w:hAnsi="Arial" w:cs="Arial"/>
        </w:rPr>
      </w:pPr>
    </w:p>
    <w:p w14:paraId="69AD6C32" w14:textId="77777777" w:rsidR="009237EE" w:rsidRPr="009237EE" w:rsidRDefault="009237EE" w:rsidP="009237EE">
      <w:pPr>
        <w:pStyle w:val="Corpodetexto"/>
        <w:spacing w:line="276" w:lineRule="auto"/>
        <w:ind w:left="102" w:right="120"/>
        <w:jc w:val="both"/>
        <w:rPr>
          <w:rFonts w:ascii="Arial" w:hAnsi="Arial" w:cs="Arial"/>
        </w:rPr>
      </w:pPr>
      <w:r w:rsidRPr="009237EE">
        <w:rPr>
          <w:rFonts w:ascii="Arial" w:hAnsi="Arial" w:cs="Arial"/>
        </w:rPr>
        <w:t>Art. 9º O Poder Executivo elaborará e publicará, até trinta dias após a publicação da lei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orçamentária,</w:t>
      </w:r>
      <w:r w:rsidRPr="009237EE">
        <w:rPr>
          <w:rFonts w:ascii="Arial" w:hAnsi="Arial" w:cs="Arial"/>
          <w:spacing w:val="6"/>
        </w:rPr>
        <w:t xml:space="preserve"> </w:t>
      </w:r>
      <w:r w:rsidRPr="009237EE">
        <w:rPr>
          <w:rFonts w:ascii="Arial" w:hAnsi="Arial" w:cs="Arial"/>
        </w:rPr>
        <w:t>cronograma</w:t>
      </w:r>
      <w:r w:rsidRPr="009237EE">
        <w:rPr>
          <w:rFonts w:ascii="Arial" w:hAnsi="Arial" w:cs="Arial"/>
          <w:spacing w:val="6"/>
        </w:rPr>
        <w:t xml:space="preserve"> </w:t>
      </w:r>
      <w:r w:rsidRPr="009237EE">
        <w:rPr>
          <w:rFonts w:ascii="Arial" w:hAnsi="Arial" w:cs="Arial"/>
        </w:rPr>
        <w:t>de</w:t>
      </w:r>
      <w:r w:rsidRPr="009237EE">
        <w:rPr>
          <w:rFonts w:ascii="Arial" w:hAnsi="Arial" w:cs="Arial"/>
          <w:spacing w:val="7"/>
        </w:rPr>
        <w:t xml:space="preserve"> </w:t>
      </w:r>
      <w:r w:rsidRPr="009237EE">
        <w:rPr>
          <w:rFonts w:ascii="Arial" w:hAnsi="Arial" w:cs="Arial"/>
        </w:rPr>
        <w:t>desembolso</w:t>
      </w:r>
      <w:r w:rsidRPr="009237EE">
        <w:rPr>
          <w:rFonts w:ascii="Arial" w:hAnsi="Arial" w:cs="Arial"/>
          <w:spacing w:val="6"/>
        </w:rPr>
        <w:t xml:space="preserve"> </w:t>
      </w:r>
      <w:r w:rsidRPr="009237EE">
        <w:rPr>
          <w:rFonts w:ascii="Arial" w:hAnsi="Arial" w:cs="Arial"/>
        </w:rPr>
        <w:t>mensal</w:t>
      </w:r>
      <w:r w:rsidRPr="009237EE">
        <w:rPr>
          <w:rFonts w:ascii="Arial" w:hAnsi="Arial" w:cs="Arial"/>
          <w:spacing w:val="8"/>
        </w:rPr>
        <w:t xml:space="preserve"> </w:t>
      </w:r>
      <w:r w:rsidRPr="009237EE">
        <w:rPr>
          <w:rFonts w:ascii="Arial" w:hAnsi="Arial" w:cs="Arial"/>
        </w:rPr>
        <w:t>para</w:t>
      </w:r>
      <w:r w:rsidRPr="009237EE">
        <w:rPr>
          <w:rFonts w:ascii="Arial" w:hAnsi="Arial" w:cs="Arial"/>
          <w:spacing w:val="6"/>
        </w:rPr>
        <w:t xml:space="preserve"> </w:t>
      </w:r>
      <w:r w:rsidRPr="009237EE">
        <w:rPr>
          <w:rFonts w:ascii="Arial" w:hAnsi="Arial" w:cs="Arial"/>
        </w:rPr>
        <w:t>o</w:t>
      </w:r>
      <w:r w:rsidRPr="009237EE">
        <w:rPr>
          <w:rFonts w:ascii="Arial" w:hAnsi="Arial" w:cs="Arial"/>
          <w:spacing w:val="6"/>
        </w:rPr>
        <w:t xml:space="preserve"> </w:t>
      </w:r>
      <w:r w:rsidRPr="009237EE">
        <w:rPr>
          <w:rFonts w:ascii="Arial" w:hAnsi="Arial" w:cs="Arial"/>
        </w:rPr>
        <w:t>exercício,</w:t>
      </w:r>
      <w:r w:rsidRPr="009237EE">
        <w:rPr>
          <w:rFonts w:ascii="Arial" w:hAnsi="Arial" w:cs="Arial"/>
          <w:spacing w:val="6"/>
        </w:rPr>
        <w:t xml:space="preserve"> </w:t>
      </w:r>
      <w:r w:rsidRPr="009237EE">
        <w:rPr>
          <w:rFonts w:ascii="Arial" w:hAnsi="Arial" w:cs="Arial"/>
        </w:rPr>
        <w:t>nos</w:t>
      </w:r>
      <w:r w:rsidRPr="009237EE">
        <w:rPr>
          <w:rFonts w:ascii="Arial" w:hAnsi="Arial" w:cs="Arial"/>
          <w:spacing w:val="6"/>
        </w:rPr>
        <w:t xml:space="preserve"> </w:t>
      </w:r>
      <w:r w:rsidRPr="009237EE">
        <w:rPr>
          <w:rFonts w:ascii="Arial" w:hAnsi="Arial" w:cs="Arial"/>
        </w:rPr>
        <w:t>termos</w:t>
      </w:r>
      <w:r w:rsidRPr="009237EE">
        <w:rPr>
          <w:rFonts w:ascii="Arial" w:hAnsi="Arial" w:cs="Arial"/>
          <w:spacing w:val="7"/>
        </w:rPr>
        <w:t xml:space="preserve"> </w:t>
      </w:r>
      <w:r w:rsidRPr="009237EE">
        <w:rPr>
          <w:rFonts w:ascii="Arial" w:hAnsi="Arial" w:cs="Arial"/>
        </w:rPr>
        <w:t>do</w:t>
      </w:r>
      <w:r w:rsidRPr="009237EE">
        <w:rPr>
          <w:rFonts w:ascii="Arial" w:hAnsi="Arial" w:cs="Arial"/>
          <w:spacing w:val="6"/>
        </w:rPr>
        <w:t xml:space="preserve"> </w:t>
      </w:r>
      <w:r w:rsidRPr="009237EE">
        <w:rPr>
          <w:rFonts w:ascii="Arial" w:hAnsi="Arial" w:cs="Arial"/>
        </w:rPr>
        <w:t>art.</w:t>
      </w:r>
    </w:p>
    <w:p w14:paraId="3D1C9CC5" w14:textId="77777777" w:rsidR="009237EE" w:rsidRPr="009237EE" w:rsidRDefault="009237EE" w:rsidP="009237EE">
      <w:pPr>
        <w:pStyle w:val="Corpodetexto"/>
        <w:spacing w:before="72" w:line="276" w:lineRule="auto"/>
        <w:ind w:left="102" w:right="120"/>
        <w:jc w:val="both"/>
        <w:rPr>
          <w:rFonts w:ascii="Arial" w:hAnsi="Arial" w:cs="Arial"/>
        </w:rPr>
      </w:pPr>
      <w:r w:rsidRPr="009237EE">
        <w:rPr>
          <w:rFonts w:ascii="Arial" w:hAnsi="Arial" w:cs="Arial"/>
        </w:rPr>
        <w:t>8</w:t>
      </w:r>
      <w:r w:rsidRPr="009237EE">
        <w:rPr>
          <w:rFonts w:ascii="Arial" w:hAnsi="Arial" w:cs="Arial"/>
          <w:u w:val="single"/>
          <w:vertAlign w:val="superscript"/>
        </w:rPr>
        <w:t>o</w:t>
      </w:r>
      <w:r w:rsidRPr="009237EE">
        <w:rPr>
          <w:rFonts w:ascii="Arial" w:hAnsi="Arial" w:cs="Arial"/>
        </w:rPr>
        <w:t xml:space="preserve"> da Lei Complementar Federal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n</w:t>
      </w:r>
      <w:r w:rsidRPr="009237EE">
        <w:rPr>
          <w:rFonts w:ascii="Arial" w:hAnsi="Arial" w:cs="Arial"/>
          <w:u w:val="single"/>
          <w:vertAlign w:val="superscript"/>
        </w:rPr>
        <w:t>o</w:t>
      </w:r>
      <w:r w:rsidRPr="009237EE">
        <w:rPr>
          <w:rFonts w:ascii="Arial" w:hAnsi="Arial" w:cs="Arial"/>
        </w:rPr>
        <w:t xml:space="preserve"> 101, de 2000, com vistas a manter durante a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execução orçamentária o equilíbrio entre as contas e a regularidade das operações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orçamentárias, bem como garantir o atingimento das metas de resultado primário 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nominal.</w:t>
      </w:r>
    </w:p>
    <w:p w14:paraId="0DB70CE8" w14:textId="77777777" w:rsidR="009237EE" w:rsidRPr="009237EE" w:rsidRDefault="009237EE" w:rsidP="009237EE">
      <w:pPr>
        <w:pStyle w:val="Corpodetexto"/>
        <w:spacing w:before="11" w:line="276" w:lineRule="auto"/>
        <w:rPr>
          <w:rFonts w:ascii="Arial" w:hAnsi="Arial" w:cs="Arial"/>
        </w:rPr>
      </w:pPr>
    </w:p>
    <w:p w14:paraId="4276E3DE" w14:textId="77777777" w:rsidR="009237EE" w:rsidRPr="009237EE" w:rsidRDefault="009237EE" w:rsidP="009237EE">
      <w:pPr>
        <w:pStyle w:val="Corpodetexto"/>
        <w:spacing w:before="1" w:line="276" w:lineRule="auto"/>
        <w:ind w:left="102" w:right="121"/>
        <w:jc w:val="both"/>
        <w:rPr>
          <w:rFonts w:ascii="Arial" w:hAnsi="Arial" w:cs="Arial"/>
        </w:rPr>
      </w:pPr>
      <w:r w:rsidRPr="009237EE">
        <w:rPr>
          <w:rFonts w:ascii="Arial" w:hAnsi="Arial" w:cs="Arial"/>
        </w:rPr>
        <w:t>§ 1</w:t>
      </w:r>
      <w:r w:rsidRPr="009237EE">
        <w:rPr>
          <w:rFonts w:ascii="Arial" w:hAnsi="Arial" w:cs="Arial"/>
          <w:u w:val="single"/>
          <w:vertAlign w:val="superscript"/>
        </w:rPr>
        <w:t>o</w:t>
      </w:r>
      <w:r w:rsidRPr="009237EE">
        <w:rPr>
          <w:rFonts w:ascii="Arial" w:hAnsi="Arial" w:cs="Arial"/>
        </w:rPr>
        <w:t xml:space="preserve"> Para fins de elaboração da Programação Financeira e Cronograma de Desembolso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do Poder Executivo, o Poder Legislativo e as entidades da Administração Indireta, em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até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15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dias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da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publicação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da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Lei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Orçamentária,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encaminharão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ao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Executivo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a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sua</w:t>
      </w:r>
      <w:r w:rsidRPr="009237EE">
        <w:rPr>
          <w:rFonts w:ascii="Arial" w:hAnsi="Arial" w:cs="Arial"/>
          <w:spacing w:val="-52"/>
        </w:rPr>
        <w:t xml:space="preserve"> </w:t>
      </w:r>
      <w:r w:rsidRPr="009237EE">
        <w:rPr>
          <w:rFonts w:ascii="Arial" w:hAnsi="Arial" w:cs="Arial"/>
        </w:rPr>
        <w:t>proposta</w:t>
      </w:r>
      <w:r w:rsidRPr="009237EE">
        <w:rPr>
          <w:rFonts w:ascii="Arial" w:hAnsi="Arial" w:cs="Arial"/>
          <w:spacing w:val="-3"/>
        </w:rPr>
        <w:t xml:space="preserve"> </w:t>
      </w:r>
      <w:r w:rsidRPr="009237EE">
        <w:rPr>
          <w:rFonts w:ascii="Arial" w:hAnsi="Arial" w:cs="Arial"/>
        </w:rPr>
        <w:t>parcial, para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efeitos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de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integração.</w:t>
      </w:r>
    </w:p>
    <w:p w14:paraId="66108F57" w14:textId="77777777" w:rsidR="009237EE" w:rsidRPr="009237EE" w:rsidRDefault="009237EE" w:rsidP="009237EE">
      <w:pPr>
        <w:pStyle w:val="Corpodetexto"/>
        <w:spacing w:before="11" w:line="276" w:lineRule="auto"/>
        <w:rPr>
          <w:rFonts w:ascii="Arial" w:hAnsi="Arial" w:cs="Arial"/>
        </w:rPr>
      </w:pPr>
    </w:p>
    <w:p w14:paraId="2457F8B0" w14:textId="77777777" w:rsidR="009237EE" w:rsidRPr="009237EE" w:rsidRDefault="009237EE" w:rsidP="009237EE">
      <w:pPr>
        <w:pStyle w:val="Corpodetexto"/>
        <w:spacing w:line="276" w:lineRule="auto"/>
        <w:ind w:left="102" w:right="119"/>
        <w:jc w:val="both"/>
        <w:rPr>
          <w:rFonts w:ascii="Arial" w:hAnsi="Arial" w:cs="Arial"/>
        </w:rPr>
      </w:pPr>
      <w:r w:rsidRPr="009237EE">
        <w:rPr>
          <w:rFonts w:ascii="Arial" w:hAnsi="Arial" w:cs="Arial"/>
        </w:rPr>
        <w:t>§ 2</w:t>
      </w:r>
      <w:r w:rsidRPr="009237EE">
        <w:rPr>
          <w:rFonts w:ascii="Arial" w:hAnsi="Arial" w:cs="Arial"/>
          <w:u w:val="single"/>
          <w:vertAlign w:val="superscript"/>
        </w:rPr>
        <w:t>o</w:t>
      </w:r>
      <w:r w:rsidRPr="009237EE">
        <w:rPr>
          <w:rFonts w:ascii="Arial" w:hAnsi="Arial" w:cs="Arial"/>
        </w:rPr>
        <w:t xml:space="preserve"> As receitas previstas serão desdobradas, pelo Poder Executivo, em metas mensais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ou bimestrais de arrecadação por destinação de recursos com a especificação e, em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separado, as medidas de combate à evasão e à sonegação, da quantidade e valores de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ações ajuizadas para cobrança da dívida ativa, bem como</w:t>
      </w:r>
      <w:r w:rsidRPr="009237EE">
        <w:rPr>
          <w:rFonts w:ascii="Arial" w:hAnsi="Arial" w:cs="Arial"/>
          <w:spacing w:val="54"/>
        </w:rPr>
        <w:t xml:space="preserve"> </w:t>
      </w:r>
      <w:r w:rsidRPr="009237EE">
        <w:rPr>
          <w:rFonts w:ascii="Arial" w:hAnsi="Arial" w:cs="Arial"/>
        </w:rPr>
        <w:t>da evolução do montante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dos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créditos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tributários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passíveis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de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cobrança</w:t>
      </w:r>
      <w:r w:rsidRPr="009237EE">
        <w:rPr>
          <w:rFonts w:ascii="Arial" w:hAnsi="Arial" w:cs="Arial"/>
          <w:spacing w:val="2"/>
        </w:rPr>
        <w:t xml:space="preserve"> </w:t>
      </w:r>
      <w:r w:rsidRPr="009237EE">
        <w:rPr>
          <w:rFonts w:ascii="Arial" w:hAnsi="Arial" w:cs="Arial"/>
        </w:rPr>
        <w:t>administrativa.</w:t>
      </w:r>
    </w:p>
    <w:p w14:paraId="5DEC49FC" w14:textId="77777777" w:rsidR="009237EE" w:rsidRPr="009237EE" w:rsidRDefault="009237EE" w:rsidP="009237EE">
      <w:pPr>
        <w:pStyle w:val="Corpodetexto"/>
        <w:spacing w:line="276" w:lineRule="auto"/>
        <w:rPr>
          <w:rFonts w:ascii="Arial" w:hAnsi="Arial" w:cs="Arial"/>
        </w:rPr>
      </w:pPr>
    </w:p>
    <w:p w14:paraId="4CDF1E6A" w14:textId="782FB622" w:rsidR="009237EE" w:rsidRDefault="009237EE" w:rsidP="009237EE">
      <w:pPr>
        <w:pStyle w:val="Corpodetexto"/>
        <w:spacing w:before="2" w:line="276" w:lineRule="auto"/>
        <w:rPr>
          <w:rFonts w:ascii="Arial" w:hAnsi="Arial" w:cs="Arial"/>
        </w:rPr>
      </w:pPr>
    </w:p>
    <w:p w14:paraId="596B4098" w14:textId="0299E602" w:rsidR="00DA37EE" w:rsidRDefault="00DA37EE" w:rsidP="009237EE">
      <w:pPr>
        <w:pStyle w:val="Corpodetexto"/>
        <w:spacing w:before="2" w:line="276" w:lineRule="auto"/>
        <w:rPr>
          <w:rFonts w:ascii="Arial" w:hAnsi="Arial" w:cs="Arial"/>
        </w:rPr>
      </w:pPr>
    </w:p>
    <w:p w14:paraId="65198595" w14:textId="1F26A171" w:rsidR="00DA37EE" w:rsidRDefault="00DA37EE" w:rsidP="009237EE">
      <w:pPr>
        <w:pStyle w:val="Corpodetexto"/>
        <w:spacing w:before="2" w:line="276" w:lineRule="auto"/>
        <w:rPr>
          <w:rFonts w:ascii="Arial" w:hAnsi="Arial" w:cs="Arial"/>
        </w:rPr>
      </w:pPr>
    </w:p>
    <w:p w14:paraId="280C1D48" w14:textId="73CC1397" w:rsidR="00DA37EE" w:rsidRDefault="00DA37EE" w:rsidP="009237EE">
      <w:pPr>
        <w:pStyle w:val="Corpodetexto"/>
        <w:spacing w:before="2" w:line="276" w:lineRule="auto"/>
        <w:rPr>
          <w:rFonts w:ascii="Arial" w:hAnsi="Arial" w:cs="Arial"/>
        </w:rPr>
      </w:pPr>
    </w:p>
    <w:p w14:paraId="77189026" w14:textId="045EEB3C" w:rsidR="00DA37EE" w:rsidRDefault="00DA37EE" w:rsidP="009237EE">
      <w:pPr>
        <w:pStyle w:val="Corpodetexto"/>
        <w:spacing w:before="2" w:line="276" w:lineRule="auto"/>
        <w:rPr>
          <w:rFonts w:ascii="Arial" w:hAnsi="Arial" w:cs="Arial"/>
        </w:rPr>
      </w:pPr>
    </w:p>
    <w:p w14:paraId="4872FFCA" w14:textId="7ECBBB8D" w:rsidR="00DA37EE" w:rsidRDefault="00DA37EE" w:rsidP="009237EE">
      <w:pPr>
        <w:pStyle w:val="Corpodetexto"/>
        <w:spacing w:before="2" w:line="276" w:lineRule="auto"/>
        <w:rPr>
          <w:rFonts w:ascii="Arial" w:hAnsi="Arial" w:cs="Arial"/>
        </w:rPr>
      </w:pPr>
    </w:p>
    <w:p w14:paraId="68E701E3" w14:textId="77777777" w:rsidR="00DA37EE" w:rsidRPr="009237EE" w:rsidRDefault="00DA37EE" w:rsidP="009237EE">
      <w:pPr>
        <w:pStyle w:val="Corpodetexto"/>
        <w:spacing w:before="2" w:line="276" w:lineRule="auto"/>
        <w:rPr>
          <w:rFonts w:ascii="Arial" w:hAnsi="Arial" w:cs="Arial"/>
        </w:rPr>
      </w:pPr>
    </w:p>
    <w:p w14:paraId="269EA87E" w14:textId="77777777" w:rsidR="009237EE" w:rsidRPr="009237EE" w:rsidRDefault="009237EE" w:rsidP="009237EE">
      <w:pPr>
        <w:spacing w:line="276" w:lineRule="auto"/>
        <w:ind w:left="2546" w:right="2561"/>
        <w:jc w:val="center"/>
        <w:rPr>
          <w:rFonts w:ascii="Arial" w:hAnsi="Arial" w:cs="Arial"/>
          <w:b/>
          <w:sz w:val="24"/>
          <w:szCs w:val="24"/>
        </w:rPr>
      </w:pPr>
      <w:r w:rsidRPr="009237EE">
        <w:rPr>
          <w:rFonts w:ascii="Arial" w:hAnsi="Arial" w:cs="Arial"/>
          <w:b/>
          <w:sz w:val="24"/>
          <w:szCs w:val="24"/>
        </w:rPr>
        <w:t>Seção</w:t>
      </w:r>
      <w:r w:rsidRPr="009237EE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III</w:t>
      </w:r>
    </w:p>
    <w:p w14:paraId="2FB2B767" w14:textId="77777777" w:rsidR="009237EE" w:rsidRPr="009237EE" w:rsidRDefault="009237EE" w:rsidP="009237EE">
      <w:pPr>
        <w:pStyle w:val="Corpodetexto"/>
        <w:spacing w:before="10" w:line="276" w:lineRule="auto"/>
        <w:rPr>
          <w:rFonts w:ascii="Arial" w:hAnsi="Arial" w:cs="Arial"/>
          <w:b/>
        </w:rPr>
      </w:pPr>
    </w:p>
    <w:p w14:paraId="7632A4C9" w14:textId="77777777" w:rsidR="009237EE" w:rsidRPr="009237EE" w:rsidRDefault="009237EE" w:rsidP="009237EE">
      <w:pPr>
        <w:spacing w:line="276" w:lineRule="auto"/>
        <w:ind w:left="223" w:right="239"/>
        <w:jc w:val="center"/>
        <w:rPr>
          <w:rFonts w:ascii="Arial" w:hAnsi="Arial" w:cs="Arial"/>
          <w:b/>
          <w:sz w:val="24"/>
          <w:szCs w:val="24"/>
        </w:rPr>
      </w:pPr>
      <w:r w:rsidRPr="009237EE">
        <w:rPr>
          <w:rFonts w:ascii="Arial" w:hAnsi="Arial" w:cs="Arial"/>
          <w:b/>
          <w:sz w:val="24"/>
          <w:szCs w:val="24"/>
        </w:rPr>
        <w:t>Dos Recursos Correspondentes às Dotações Orçamentárias Compreendidas os</w:t>
      </w:r>
      <w:r w:rsidRPr="009237EE">
        <w:rPr>
          <w:rFonts w:ascii="Arial" w:hAnsi="Arial" w:cs="Arial"/>
          <w:b/>
          <w:spacing w:val="-53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Créditos</w:t>
      </w:r>
      <w:r w:rsidRPr="009237EE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Adicionais</w:t>
      </w:r>
      <w:r w:rsidRPr="009237EE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Destinados</w:t>
      </w:r>
      <w:r w:rsidRPr="009237EE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ao Poder</w:t>
      </w:r>
      <w:r w:rsidRPr="009237EE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Legislativo</w:t>
      </w:r>
    </w:p>
    <w:p w14:paraId="0FE89FF8" w14:textId="77777777" w:rsidR="009237EE" w:rsidRPr="009237EE" w:rsidRDefault="009237EE" w:rsidP="009237EE">
      <w:pPr>
        <w:pStyle w:val="Corpodetexto"/>
        <w:spacing w:line="276" w:lineRule="auto"/>
        <w:rPr>
          <w:rFonts w:ascii="Arial" w:hAnsi="Arial" w:cs="Arial"/>
          <w:b/>
        </w:rPr>
      </w:pPr>
    </w:p>
    <w:p w14:paraId="6A4DA4C3" w14:textId="77777777" w:rsidR="009237EE" w:rsidRPr="009237EE" w:rsidRDefault="009237EE" w:rsidP="009237EE">
      <w:pPr>
        <w:pStyle w:val="Corpodetexto"/>
        <w:spacing w:line="276" w:lineRule="auto"/>
        <w:rPr>
          <w:rFonts w:ascii="Arial" w:hAnsi="Arial" w:cs="Arial"/>
          <w:b/>
        </w:rPr>
      </w:pPr>
    </w:p>
    <w:p w14:paraId="3FB6CB78" w14:textId="77777777" w:rsidR="009237EE" w:rsidRPr="009237EE" w:rsidRDefault="009237EE" w:rsidP="009237EE">
      <w:pPr>
        <w:pStyle w:val="Corpodetexto"/>
        <w:spacing w:line="276" w:lineRule="auto"/>
        <w:ind w:left="102" w:right="118"/>
        <w:jc w:val="both"/>
        <w:rPr>
          <w:rFonts w:ascii="Arial" w:hAnsi="Arial" w:cs="Arial"/>
        </w:rPr>
      </w:pPr>
      <w:r w:rsidRPr="009237EE">
        <w:rPr>
          <w:rFonts w:ascii="Arial" w:hAnsi="Arial" w:cs="Arial"/>
        </w:rPr>
        <w:t>Art. 10. O Poder Executivo colocará à disposição do Poder Legislativo, no mínimo trinta</w:t>
      </w:r>
      <w:r w:rsidRPr="009237EE">
        <w:rPr>
          <w:rFonts w:ascii="Arial" w:hAnsi="Arial" w:cs="Arial"/>
          <w:spacing w:val="-52"/>
        </w:rPr>
        <w:t xml:space="preserve"> </w:t>
      </w:r>
      <w:r w:rsidRPr="009237EE">
        <w:rPr>
          <w:rFonts w:ascii="Arial" w:hAnsi="Arial" w:cs="Arial"/>
        </w:rPr>
        <w:t>dias antes do prazo final para encaminhamento de sua proposta orçamentária, os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estudos e as estimativas das receitas tributárias e transferências arrecadadas com a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estimativa de arrecadação até o final do exercício corrente, bem como a previsão da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receita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corrente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líquida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prevista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para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exercício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a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que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se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refere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à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proposta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orçamentária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e as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respectivas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memórias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de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cálculo.</w:t>
      </w:r>
    </w:p>
    <w:p w14:paraId="62A89362" w14:textId="77777777" w:rsidR="009237EE" w:rsidRPr="009237EE" w:rsidRDefault="009237EE" w:rsidP="009237EE">
      <w:pPr>
        <w:pStyle w:val="Corpodetexto"/>
        <w:spacing w:before="12" w:line="276" w:lineRule="auto"/>
        <w:rPr>
          <w:rFonts w:ascii="Arial" w:hAnsi="Arial" w:cs="Arial"/>
        </w:rPr>
      </w:pPr>
    </w:p>
    <w:p w14:paraId="782AF9CE" w14:textId="77777777" w:rsidR="009237EE" w:rsidRPr="009237EE" w:rsidRDefault="009237EE" w:rsidP="009237EE">
      <w:pPr>
        <w:pStyle w:val="Corpodetexto"/>
        <w:spacing w:line="276" w:lineRule="auto"/>
        <w:ind w:left="102" w:right="120"/>
        <w:jc w:val="both"/>
        <w:rPr>
          <w:rFonts w:ascii="Arial" w:hAnsi="Arial" w:cs="Arial"/>
        </w:rPr>
      </w:pPr>
      <w:r w:rsidRPr="009237EE">
        <w:rPr>
          <w:rFonts w:ascii="Arial" w:hAnsi="Arial" w:cs="Arial"/>
        </w:rPr>
        <w:t>Art.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11.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Os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valores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correspondentes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ao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duodécimo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Poder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Legislativo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serão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repassados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conforme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a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programação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financeira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elaborada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por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este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Poder.</w:t>
      </w:r>
    </w:p>
    <w:p w14:paraId="23BE408F" w14:textId="77777777" w:rsidR="009237EE" w:rsidRPr="009237EE" w:rsidRDefault="009237EE" w:rsidP="009237EE">
      <w:pPr>
        <w:pStyle w:val="Corpodetexto"/>
        <w:spacing w:line="276" w:lineRule="auto"/>
        <w:ind w:left="102" w:right="120"/>
        <w:jc w:val="both"/>
        <w:rPr>
          <w:rFonts w:ascii="Arial" w:hAnsi="Arial" w:cs="Arial"/>
        </w:rPr>
      </w:pPr>
      <w:r w:rsidRPr="009237EE">
        <w:rPr>
          <w:rFonts w:ascii="Arial" w:hAnsi="Arial" w:cs="Arial"/>
        </w:rPr>
        <w:t>Parágrafo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único.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Em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caso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da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não-elaboração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cronograma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desembolso,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os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duodécimos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ao</w:t>
      </w:r>
      <w:r w:rsidRPr="009237EE">
        <w:rPr>
          <w:rFonts w:ascii="Arial" w:hAnsi="Arial" w:cs="Arial"/>
          <w:spacing w:val="-3"/>
        </w:rPr>
        <w:t xml:space="preserve"> </w:t>
      </w:r>
      <w:r w:rsidRPr="009237EE">
        <w:rPr>
          <w:rFonts w:ascii="Arial" w:hAnsi="Arial" w:cs="Arial"/>
        </w:rPr>
        <w:t>Legislativo</w:t>
      </w:r>
      <w:r w:rsidRPr="009237EE">
        <w:rPr>
          <w:rFonts w:ascii="Arial" w:hAnsi="Arial" w:cs="Arial"/>
          <w:spacing w:val="-3"/>
        </w:rPr>
        <w:t xml:space="preserve"> </w:t>
      </w:r>
      <w:r w:rsidRPr="009237EE">
        <w:rPr>
          <w:rFonts w:ascii="Arial" w:hAnsi="Arial" w:cs="Arial"/>
        </w:rPr>
        <w:t>se</w:t>
      </w:r>
      <w:r w:rsidRPr="009237EE">
        <w:rPr>
          <w:rFonts w:ascii="Arial" w:hAnsi="Arial" w:cs="Arial"/>
          <w:spacing w:val="-3"/>
        </w:rPr>
        <w:t xml:space="preserve"> </w:t>
      </w:r>
      <w:r w:rsidRPr="009237EE">
        <w:rPr>
          <w:rFonts w:ascii="Arial" w:hAnsi="Arial" w:cs="Arial"/>
        </w:rPr>
        <w:t>darão</w:t>
      </w:r>
      <w:r w:rsidRPr="009237EE">
        <w:rPr>
          <w:rFonts w:ascii="Arial" w:hAnsi="Arial" w:cs="Arial"/>
          <w:spacing w:val="-3"/>
        </w:rPr>
        <w:t xml:space="preserve"> </w:t>
      </w:r>
      <w:r w:rsidRPr="009237EE">
        <w:rPr>
          <w:rFonts w:ascii="Arial" w:hAnsi="Arial" w:cs="Arial"/>
        </w:rPr>
        <w:t>na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forma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de</w:t>
      </w:r>
      <w:r w:rsidRPr="009237EE">
        <w:rPr>
          <w:rFonts w:ascii="Arial" w:hAnsi="Arial" w:cs="Arial"/>
          <w:spacing w:val="-3"/>
        </w:rPr>
        <w:t xml:space="preserve"> </w:t>
      </w:r>
      <w:r w:rsidRPr="009237EE">
        <w:rPr>
          <w:rFonts w:ascii="Arial" w:hAnsi="Arial" w:cs="Arial"/>
        </w:rPr>
        <w:t>parcelas</w:t>
      </w:r>
      <w:r w:rsidRPr="009237EE">
        <w:rPr>
          <w:rFonts w:ascii="Arial" w:hAnsi="Arial" w:cs="Arial"/>
          <w:spacing w:val="-3"/>
        </w:rPr>
        <w:t xml:space="preserve"> </w:t>
      </w:r>
      <w:r w:rsidRPr="009237EE">
        <w:rPr>
          <w:rFonts w:ascii="Arial" w:hAnsi="Arial" w:cs="Arial"/>
        </w:rPr>
        <w:t>mensais</w:t>
      </w:r>
      <w:r w:rsidRPr="009237EE">
        <w:rPr>
          <w:rFonts w:ascii="Arial" w:hAnsi="Arial" w:cs="Arial"/>
          <w:spacing w:val="-3"/>
        </w:rPr>
        <w:t xml:space="preserve"> </w:t>
      </w:r>
      <w:r w:rsidRPr="009237EE">
        <w:rPr>
          <w:rFonts w:ascii="Arial" w:hAnsi="Arial" w:cs="Arial"/>
        </w:rPr>
        <w:t>iguais</w:t>
      </w:r>
      <w:r w:rsidRPr="009237EE">
        <w:rPr>
          <w:rFonts w:ascii="Arial" w:hAnsi="Arial" w:cs="Arial"/>
          <w:spacing w:val="-3"/>
        </w:rPr>
        <w:t xml:space="preserve"> </w:t>
      </w:r>
      <w:r w:rsidRPr="009237EE">
        <w:rPr>
          <w:rFonts w:ascii="Arial" w:hAnsi="Arial" w:cs="Arial"/>
        </w:rPr>
        <w:t>e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sucessivas.</w:t>
      </w:r>
    </w:p>
    <w:p w14:paraId="54BF7701" w14:textId="77777777" w:rsidR="009237EE" w:rsidRPr="009237EE" w:rsidRDefault="009237EE" w:rsidP="009237EE">
      <w:pPr>
        <w:pStyle w:val="Corpodetexto"/>
        <w:spacing w:before="11" w:line="276" w:lineRule="auto"/>
        <w:rPr>
          <w:rFonts w:ascii="Arial" w:hAnsi="Arial" w:cs="Arial"/>
        </w:rPr>
      </w:pPr>
    </w:p>
    <w:p w14:paraId="50453F06" w14:textId="77777777" w:rsidR="009237EE" w:rsidRPr="009237EE" w:rsidRDefault="009237EE" w:rsidP="009237EE">
      <w:pPr>
        <w:pStyle w:val="Corpodetexto"/>
        <w:spacing w:line="276" w:lineRule="auto"/>
        <w:ind w:left="102" w:right="117"/>
        <w:jc w:val="both"/>
        <w:rPr>
          <w:rFonts w:ascii="Arial" w:hAnsi="Arial" w:cs="Arial"/>
        </w:rPr>
      </w:pPr>
      <w:r w:rsidRPr="009237EE">
        <w:rPr>
          <w:rFonts w:ascii="Arial" w:hAnsi="Arial" w:cs="Arial"/>
        </w:rPr>
        <w:t>Art. 12. No Poder Legislativo os créditos adicionais suplementares com indicação de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recursos compensatórios do seu próprio orçamento, nos termos do inciso III do §1º do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art.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43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da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Lei Federal n</w:t>
      </w:r>
      <w:r w:rsidRPr="009237EE">
        <w:rPr>
          <w:rFonts w:ascii="Arial" w:hAnsi="Arial" w:cs="Arial"/>
          <w:u w:val="single"/>
          <w:vertAlign w:val="superscript"/>
        </w:rPr>
        <w:t>o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4.320,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de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17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de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março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de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1964,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serão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abertos por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Decreto do Executivo, sendo que o Poder Legislativo deverá requerer junto ao Poder Executivo.</w:t>
      </w:r>
    </w:p>
    <w:p w14:paraId="0B8FA4F8" w14:textId="77777777" w:rsidR="009237EE" w:rsidRPr="009237EE" w:rsidRDefault="009237EE" w:rsidP="009237EE">
      <w:pPr>
        <w:pStyle w:val="Corpodetexto"/>
        <w:spacing w:before="8" w:line="276" w:lineRule="auto"/>
        <w:rPr>
          <w:rFonts w:ascii="Arial" w:hAnsi="Arial" w:cs="Arial"/>
        </w:rPr>
      </w:pPr>
    </w:p>
    <w:p w14:paraId="20B88521" w14:textId="77777777" w:rsidR="009237EE" w:rsidRPr="009237EE" w:rsidRDefault="009237EE" w:rsidP="009237EE">
      <w:pPr>
        <w:pStyle w:val="Corpodetexto"/>
        <w:spacing w:before="52" w:line="276" w:lineRule="auto"/>
        <w:ind w:left="102" w:right="115"/>
        <w:jc w:val="both"/>
        <w:rPr>
          <w:rFonts w:ascii="Arial" w:hAnsi="Arial" w:cs="Arial"/>
        </w:rPr>
      </w:pPr>
      <w:r w:rsidRPr="009237EE">
        <w:rPr>
          <w:rFonts w:ascii="Arial" w:hAnsi="Arial" w:cs="Arial"/>
        </w:rPr>
        <w:t>Art. 13. Ao final do exercício financeiro o saldo de recursos em caixa ou equivalente de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caixa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Legislativo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será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devolvido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ao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Poder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Executivo,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deduzidos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os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valores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correspondentes</w:t>
      </w:r>
      <w:r w:rsidRPr="009237EE">
        <w:rPr>
          <w:rFonts w:ascii="Arial" w:hAnsi="Arial" w:cs="Arial"/>
          <w:spacing w:val="26"/>
        </w:rPr>
        <w:t xml:space="preserve"> </w:t>
      </w:r>
      <w:r w:rsidRPr="009237EE">
        <w:rPr>
          <w:rFonts w:ascii="Arial" w:hAnsi="Arial" w:cs="Arial"/>
        </w:rPr>
        <w:t>ao</w:t>
      </w:r>
      <w:r w:rsidRPr="009237EE">
        <w:rPr>
          <w:rFonts w:ascii="Arial" w:hAnsi="Arial" w:cs="Arial"/>
          <w:spacing w:val="25"/>
        </w:rPr>
        <w:t xml:space="preserve"> </w:t>
      </w:r>
      <w:r w:rsidRPr="009237EE">
        <w:rPr>
          <w:rFonts w:ascii="Arial" w:hAnsi="Arial" w:cs="Arial"/>
        </w:rPr>
        <w:t>saldo</w:t>
      </w:r>
      <w:r w:rsidRPr="009237EE">
        <w:rPr>
          <w:rFonts w:ascii="Arial" w:hAnsi="Arial" w:cs="Arial"/>
          <w:spacing w:val="25"/>
        </w:rPr>
        <w:t xml:space="preserve"> </w:t>
      </w:r>
      <w:r w:rsidRPr="009237EE">
        <w:rPr>
          <w:rFonts w:ascii="Arial" w:hAnsi="Arial" w:cs="Arial"/>
        </w:rPr>
        <w:t>do</w:t>
      </w:r>
      <w:r w:rsidRPr="009237EE">
        <w:rPr>
          <w:rFonts w:ascii="Arial" w:hAnsi="Arial" w:cs="Arial"/>
          <w:spacing w:val="25"/>
        </w:rPr>
        <w:t xml:space="preserve"> </w:t>
      </w:r>
      <w:r w:rsidRPr="009237EE">
        <w:rPr>
          <w:rFonts w:ascii="Arial" w:hAnsi="Arial" w:cs="Arial"/>
        </w:rPr>
        <w:t>passivo</w:t>
      </w:r>
      <w:r w:rsidRPr="009237EE">
        <w:rPr>
          <w:rFonts w:ascii="Arial" w:hAnsi="Arial" w:cs="Arial"/>
          <w:spacing w:val="25"/>
        </w:rPr>
        <w:t xml:space="preserve"> </w:t>
      </w:r>
      <w:r w:rsidRPr="009237EE">
        <w:rPr>
          <w:rFonts w:ascii="Arial" w:hAnsi="Arial" w:cs="Arial"/>
        </w:rPr>
        <w:t>financeiro,</w:t>
      </w:r>
      <w:r w:rsidRPr="009237EE">
        <w:rPr>
          <w:rFonts w:ascii="Arial" w:hAnsi="Arial" w:cs="Arial"/>
          <w:spacing w:val="26"/>
        </w:rPr>
        <w:t xml:space="preserve"> </w:t>
      </w:r>
      <w:r w:rsidRPr="009237EE">
        <w:rPr>
          <w:rFonts w:ascii="Arial" w:hAnsi="Arial" w:cs="Arial"/>
        </w:rPr>
        <w:t>considerando-se</w:t>
      </w:r>
      <w:r w:rsidRPr="009237EE">
        <w:rPr>
          <w:rFonts w:ascii="Arial" w:hAnsi="Arial" w:cs="Arial"/>
          <w:spacing w:val="26"/>
        </w:rPr>
        <w:t xml:space="preserve"> </w:t>
      </w:r>
      <w:r w:rsidRPr="009237EE">
        <w:rPr>
          <w:rFonts w:ascii="Arial" w:hAnsi="Arial" w:cs="Arial"/>
        </w:rPr>
        <w:t>somente</w:t>
      </w:r>
      <w:r w:rsidRPr="009237EE">
        <w:rPr>
          <w:rFonts w:ascii="Arial" w:hAnsi="Arial" w:cs="Arial"/>
          <w:spacing w:val="26"/>
        </w:rPr>
        <w:t xml:space="preserve"> </w:t>
      </w:r>
      <w:r w:rsidRPr="009237EE">
        <w:rPr>
          <w:rFonts w:ascii="Arial" w:hAnsi="Arial" w:cs="Arial"/>
        </w:rPr>
        <w:t>as</w:t>
      </w:r>
      <w:r w:rsidRPr="009237EE">
        <w:rPr>
          <w:rFonts w:ascii="Arial" w:hAnsi="Arial" w:cs="Arial"/>
          <w:spacing w:val="26"/>
        </w:rPr>
        <w:t xml:space="preserve"> </w:t>
      </w:r>
      <w:r w:rsidRPr="009237EE">
        <w:rPr>
          <w:rFonts w:ascii="Arial" w:hAnsi="Arial" w:cs="Arial"/>
        </w:rPr>
        <w:t>contas do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Poder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Legislativo,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podendo,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ainda,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ser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contabilizados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como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adiantamento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repasses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para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o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próximo exercício.</w:t>
      </w:r>
    </w:p>
    <w:p w14:paraId="61D7FDF5" w14:textId="77777777" w:rsidR="009237EE" w:rsidRPr="009237EE" w:rsidRDefault="009237EE" w:rsidP="009237EE">
      <w:pPr>
        <w:pStyle w:val="Corpodetexto"/>
        <w:spacing w:before="9" w:line="276" w:lineRule="auto"/>
        <w:rPr>
          <w:rFonts w:ascii="Arial" w:hAnsi="Arial" w:cs="Arial"/>
        </w:rPr>
      </w:pPr>
    </w:p>
    <w:p w14:paraId="363677F8" w14:textId="77777777" w:rsidR="009237EE" w:rsidRPr="009237EE" w:rsidRDefault="009237EE" w:rsidP="009237EE">
      <w:pPr>
        <w:pStyle w:val="Corpodetexto"/>
        <w:spacing w:before="1" w:line="276" w:lineRule="auto"/>
        <w:ind w:left="102" w:right="117"/>
        <w:jc w:val="both"/>
        <w:rPr>
          <w:rFonts w:ascii="Arial" w:hAnsi="Arial" w:cs="Arial"/>
        </w:rPr>
      </w:pPr>
      <w:r w:rsidRPr="009237EE">
        <w:rPr>
          <w:rFonts w:ascii="Arial" w:hAnsi="Arial" w:cs="Arial"/>
        </w:rPr>
        <w:t>Parágrafo único. As arrecadações de imposto de renda retido na fonte, rendimentos de</w:t>
      </w:r>
      <w:r w:rsidRPr="009237EE">
        <w:rPr>
          <w:rFonts w:ascii="Arial" w:hAnsi="Arial" w:cs="Arial"/>
          <w:spacing w:val="-52"/>
        </w:rPr>
        <w:t xml:space="preserve"> </w:t>
      </w:r>
      <w:r w:rsidRPr="009237EE">
        <w:rPr>
          <w:rFonts w:ascii="Arial" w:hAnsi="Arial" w:cs="Arial"/>
        </w:rPr>
        <w:t>aplicações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financeiras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outras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que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venham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a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ingressar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nos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cofres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públicos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por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intermédio do Legislativo, serão contabilizadas no Executivo como receita municipal e,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concomitantemente,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como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adiantamento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lastRenderedPageBreak/>
        <w:t>de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repasse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mensal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no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Executivo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no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Legislativo, quando for o caso.</w:t>
      </w:r>
    </w:p>
    <w:p w14:paraId="62A5485F" w14:textId="77777777" w:rsidR="009237EE" w:rsidRPr="009237EE" w:rsidRDefault="009237EE" w:rsidP="009237EE">
      <w:pPr>
        <w:pStyle w:val="Corpodetexto"/>
        <w:spacing w:line="276" w:lineRule="auto"/>
        <w:rPr>
          <w:rFonts w:ascii="Arial" w:hAnsi="Arial" w:cs="Arial"/>
        </w:rPr>
      </w:pPr>
    </w:p>
    <w:p w14:paraId="79D65833" w14:textId="77777777" w:rsidR="009237EE" w:rsidRPr="009237EE" w:rsidRDefault="009237EE" w:rsidP="009237EE">
      <w:pPr>
        <w:pStyle w:val="Corpodetexto"/>
        <w:spacing w:line="276" w:lineRule="auto"/>
        <w:rPr>
          <w:rFonts w:ascii="Arial" w:hAnsi="Arial" w:cs="Arial"/>
        </w:rPr>
      </w:pPr>
    </w:p>
    <w:p w14:paraId="2F0287C0" w14:textId="77777777" w:rsidR="009237EE" w:rsidRPr="009237EE" w:rsidRDefault="009237EE" w:rsidP="009237EE">
      <w:pPr>
        <w:pStyle w:val="Corpodetexto"/>
        <w:spacing w:line="276" w:lineRule="auto"/>
        <w:rPr>
          <w:rFonts w:ascii="Arial" w:hAnsi="Arial" w:cs="Arial"/>
        </w:rPr>
      </w:pPr>
    </w:p>
    <w:p w14:paraId="0F1EA7E5" w14:textId="77777777" w:rsidR="009237EE" w:rsidRPr="009237EE" w:rsidRDefault="009237EE" w:rsidP="009237EE">
      <w:pPr>
        <w:spacing w:line="276" w:lineRule="auto"/>
        <w:ind w:left="2546" w:right="2559"/>
        <w:jc w:val="center"/>
        <w:rPr>
          <w:rFonts w:ascii="Arial" w:hAnsi="Arial" w:cs="Arial"/>
          <w:b/>
          <w:sz w:val="24"/>
          <w:szCs w:val="24"/>
        </w:rPr>
      </w:pPr>
      <w:r w:rsidRPr="009237EE">
        <w:rPr>
          <w:rFonts w:ascii="Arial" w:hAnsi="Arial" w:cs="Arial"/>
          <w:b/>
          <w:sz w:val="24"/>
          <w:szCs w:val="24"/>
        </w:rPr>
        <w:t>Seção</w:t>
      </w:r>
      <w:r w:rsidRPr="009237EE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IV</w:t>
      </w:r>
    </w:p>
    <w:p w14:paraId="261BB92F" w14:textId="77777777" w:rsidR="009237EE" w:rsidRPr="009237EE" w:rsidRDefault="009237EE" w:rsidP="009237EE">
      <w:pPr>
        <w:pStyle w:val="Corpodetexto"/>
        <w:spacing w:before="11" w:line="276" w:lineRule="auto"/>
        <w:rPr>
          <w:rFonts w:ascii="Arial" w:hAnsi="Arial" w:cs="Arial"/>
          <w:b/>
        </w:rPr>
      </w:pPr>
    </w:p>
    <w:p w14:paraId="109C145F" w14:textId="77777777" w:rsidR="009237EE" w:rsidRPr="009237EE" w:rsidRDefault="009237EE" w:rsidP="009237EE">
      <w:pPr>
        <w:spacing w:line="276" w:lineRule="auto"/>
        <w:ind w:left="223" w:right="241"/>
        <w:jc w:val="center"/>
        <w:rPr>
          <w:rFonts w:ascii="Arial" w:hAnsi="Arial" w:cs="Arial"/>
          <w:b/>
          <w:sz w:val="24"/>
          <w:szCs w:val="24"/>
        </w:rPr>
      </w:pPr>
      <w:r w:rsidRPr="009237EE">
        <w:rPr>
          <w:rFonts w:ascii="Arial" w:hAnsi="Arial" w:cs="Arial"/>
          <w:b/>
          <w:sz w:val="24"/>
          <w:szCs w:val="24"/>
        </w:rPr>
        <w:t>Das</w:t>
      </w:r>
      <w:r w:rsidRPr="009237EE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Normas</w:t>
      </w:r>
      <w:r w:rsidRPr="009237EE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Relativas</w:t>
      </w:r>
      <w:r w:rsidRPr="009237EE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ao</w:t>
      </w:r>
      <w:r w:rsidRPr="009237EE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Controle</w:t>
      </w:r>
      <w:r w:rsidRPr="009237EE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de</w:t>
      </w:r>
      <w:r w:rsidRPr="009237EE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Custos</w:t>
      </w:r>
      <w:r w:rsidRPr="009237EE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e</w:t>
      </w:r>
      <w:r w:rsidRPr="009237EE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avaliação</w:t>
      </w:r>
      <w:r w:rsidRPr="009237EE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dos</w:t>
      </w:r>
      <w:r w:rsidRPr="009237EE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Resultados</w:t>
      </w:r>
      <w:r w:rsidRPr="009237EE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dos</w:t>
      </w:r>
      <w:r w:rsidRPr="009237EE">
        <w:rPr>
          <w:rFonts w:ascii="Arial" w:hAnsi="Arial" w:cs="Arial"/>
          <w:b/>
          <w:spacing w:val="-51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programas</w:t>
      </w:r>
      <w:r w:rsidRPr="009237EE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financiados</w:t>
      </w:r>
      <w:r w:rsidRPr="009237EE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com</w:t>
      </w:r>
      <w:r w:rsidRPr="009237EE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recursos</w:t>
      </w:r>
      <w:r w:rsidRPr="009237EE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dos</w:t>
      </w:r>
      <w:r w:rsidRPr="009237EE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orçamentos</w:t>
      </w:r>
    </w:p>
    <w:p w14:paraId="4EC64140" w14:textId="77777777" w:rsidR="009237EE" w:rsidRPr="009237EE" w:rsidRDefault="009237EE" w:rsidP="009237EE">
      <w:pPr>
        <w:pStyle w:val="Corpodetexto"/>
        <w:spacing w:before="11" w:line="276" w:lineRule="auto"/>
        <w:rPr>
          <w:rFonts w:ascii="Arial" w:hAnsi="Arial" w:cs="Arial"/>
          <w:b/>
        </w:rPr>
      </w:pPr>
    </w:p>
    <w:p w14:paraId="26C20BB1" w14:textId="77777777" w:rsidR="009237EE" w:rsidRPr="009237EE" w:rsidRDefault="009237EE" w:rsidP="009237EE">
      <w:pPr>
        <w:pStyle w:val="Corpodetexto"/>
        <w:spacing w:before="1" w:line="276" w:lineRule="auto"/>
        <w:ind w:left="102" w:right="118"/>
        <w:jc w:val="both"/>
        <w:rPr>
          <w:rFonts w:ascii="Arial" w:hAnsi="Arial" w:cs="Arial"/>
        </w:rPr>
      </w:pPr>
      <w:r w:rsidRPr="009237EE">
        <w:rPr>
          <w:rFonts w:ascii="Arial" w:hAnsi="Arial" w:cs="Arial"/>
        </w:rPr>
        <w:t>Art. 14. Nos termos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da Constituição Federal,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no §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16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art. 37,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e</w:t>
      </w:r>
      <w:r w:rsidRPr="009237EE">
        <w:rPr>
          <w:rFonts w:ascii="Arial" w:hAnsi="Arial" w:cs="Arial"/>
          <w:spacing w:val="54"/>
        </w:rPr>
        <w:t xml:space="preserve"> </w:t>
      </w:r>
      <w:r w:rsidRPr="009237EE">
        <w:rPr>
          <w:rFonts w:ascii="Arial" w:hAnsi="Arial" w:cs="Arial"/>
        </w:rPr>
        <w:t>na alínea “e” do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inciso I do art. 4º da Lei Complementar Federal nº 101, de 2000, o Poder Executivo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divulgará em seu sítio oficial, no mesmo período de divulgação do RGF – Relatório de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Gestão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Fiscal a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avaliação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de suas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políticas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públicas.</w:t>
      </w:r>
    </w:p>
    <w:p w14:paraId="7D475E2A" w14:textId="77777777" w:rsidR="009237EE" w:rsidRPr="009237EE" w:rsidRDefault="009237EE" w:rsidP="009237EE">
      <w:pPr>
        <w:pStyle w:val="Corpodetexto"/>
        <w:spacing w:before="11" w:line="276" w:lineRule="auto"/>
        <w:rPr>
          <w:rFonts w:ascii="Arial" w:hAnsi="Arial" w:cs="Arial"/>
        </w:rPr>
      </w:pPr>
    </w:p>
    <w:p w14:paraId="35F45B6F" w14:textId="77777777" w:rsidR="009237EE" w:rsidRPr="009237EE" w:rsidRDefault="009237EE" w:rsidP="009237EE">
      <w:pPr>
        <w:pStyle w:val="Corpodetexto"/>
        <w:spacing w:line="276" w:lineRule="auto"/>
        <w:ind w:left="102" w:right="119"/>
        <w:jc w:val="both"/>
        <w:rPr>
          <w:rFonts w:ascii="Arial" w:hAnsi="Arial" w:cs="Arial"/>
        </w:rPr>
      </w:pPr>
      <w:r w:rsidRPr="009237EE">
        <w:rPr>
          <w:rFonts w:ascii="Arial" w:hAnsi="Arial" w:cs="Arial"/>
        </w:rPr>
        <w:t>Art. 15. O controle de custos de que trata a alínea “e” do inciso I do art. 4º da Lei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Complementar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Federal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nº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101,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2000,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considerará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princípio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da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competência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mensal da despesa e apurará os custos por centro de custos, por ações e programas de</w:t>
      </w:r>
      <w:r w:rsidRPr="009237EE">
        <w:rPr>
          <w:rFonts w:ascii="Arial" w:hAnsi="Arial" w:cs="Arial"/>
          <w:spacing w:val="-52"/>
        </w:rPr>
        <w:t xml:space="preserve"> </w:t>
      </w:r>
      <w:r w:rsidRPr="009237EE">
        <w:rPr>
          <w:rFonts w:ascii="Arial" w:hAnsi="Arial" w:cs="Arial"/>
        </w:rPr>
        <w:t>governo.</w:t>
      </w:r>
    </w:p>
    <w:p w14:paraId="7A6473A2" w14:textId="77777777" w:rsidR="009237EE" w:rsidRPr="009237EE" w:rsidRDefault="009237EE" w:rsidP="009237EE">
      <w:pPr>
        <w:pStyle w:val="Corpodetexto"/>
        <w:spacing w:before="11" w:line="276" w:lineRule="auto"/>
        <w:rPr>
          <w:rFonts w:ascii="Arial" w:hAnsi="Arial" w:cs="Arial"/>
        </w:rPr>
      </w:pPr>
    </w:p>
    <w:p w14:paraId="7AB50489" w14:textId="77777777" w:rsidR="009237EE" w:rsidRPr="009237EE" w:rsidRDefault="009237EE" w:rsidP="009237EE">
      <w:pPr>
        <w:spacing w:before="1" w:line="276" w:lineRule="auto"/>
        <w:ind w:left="2546" w:right="2559"/>
        <w:jc w:val="center"/>
        <w:rPr>
          <w:rFonts w:ascii="Arial" w:hAnsi="Arial" w:cs="Arial"/>
          <w:b/>
          <w:sz w:val="24"/>
          <w:szCs w:val="24"/>
        </w:rPr>
      </w:pPr>
      <w:r w:rsidRPr="009237EE">
        <w:rPr>
          <w:rFonts w:ascii="Arial" w:hAnsi="Arial" w:cs="Arial"/>
          <w:b/>
          <w:sz w:val="24"/>
          <w:szCs w:val="24"/>
        </w:rPr>
        <w:t>Seção</w:t>
      </w:r>
      <w:r w:rsidRPr="009237EE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V</w:t>
      </w:r>
    </w:p>
    <w:p w14:paraId="0D7BF130" w14:textId="77777777" w:rsidR="009237EE" w:rsidRPr="009237EE" w:rsidRDefault="009237EE" w:rsidP="009237EE">
      <w:pPr>
        <w:pStyle w:val="Corpodetexto"/>
        <w:spacing w:line="276" w:lineRule="auto"/>
        <w:rPr>
          <w:rFonts w:ascii="Arial" w:hAnsi="Arial" w:cs="Arial"/>
          <w:b/>
        </w:rPr>
      </w:pPr>
    </w:p>
    <w:p w14:paraId="66E063D3" w14:textId="77777777" w:rsidR="009237EE" w:rsidRPr="009237EE" w:rsidRDefault="009237EE" w:rsidP="009237EE">
      <w:pPr>
        <w:spacing w:before="1" w:line="276" w:lineRule="auto"/>
        <w:ind w:left="2546" w:right="2563"/>
        <w:jc w:val="center"/>
        <w:rPr>
          <w:rFonts w:ascii="Arial" w:hAnsi="Arial" w:cs="Arial"/>
          <w:b/>
          <w:sz w:val="24"/>
          <w:szCs w:val="24"/>
        </w:rPr>
      </w:pPr>
      <w:r w:rsidRPr="009237EE">
        <w:rPr>
          <w:rFonts w:ascii="Arial" w:hAnsi="Arial" w:cs="Arial"/>
          <w:b/>
          <w:sz w:val="24"/>
          <w:szCs w:val="24"/>
        </w:rPr>
        <w:t>Da</w:t>
      </w:r>
      <w:r w:rsidRPr="009237EE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Disposição</w:t>
      </w:r>
      <w:r w:rsidRPr="009237EE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Sobre</w:t>
      </w:r>
      <w:r w:rsidRPr="009237EE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Novos</w:t>
      </w:r>
      <w:r w:rsidRPr="009237EE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Projetos</w:t>
      </w:r>
    </w:p>
    <w:p w14:paraId="496287FE" w14:textId="77777777" w:rsidR="009237EE" w:rsidRPr="009237EE" w:rsidRDefault="009237EE" w:rsidP="009237EE">
      <w:pPr>
        <w:pStyle w:val="Corpodetexto"/>
        <w:spacing w:before="10" w:line="276" w:lineRule="auto"/>
        <w:rPr>
          <w:rFonts w:ascii="Arial" w:hAnsi="Arial" w:cs="Arial"/>
          <w:b/>
        </w:rPr>
      </w:pPr>
    </w:p>
    <w:p w14:paraId="6407FC27" w14:textId="77777777" w:rsidR="009237EE" w:rsidRPr="009237EE" w:rsidRDefault="009237EE" w:rsidP="009237EE">
      <w:pPr>
        <w:pStyle w:val="Corpodetexto"/>
        <w:spacing w:line="276" w:lineRule="auto"/>
        <w:ind w:left="102" w:right="124"/>
        <w:jc w:val="both"/>
        <w:rPr>
          <w:rFonts w:ascii="Arial" w:hAnsi="Arial" w:cs="Arial"/>
        </w:rPr>
      </w:pPr>
      <w:r w:rsidRPr="009237EE">
        <w:rPr>
          <w:rFonts w:ascii="Arial" w:hAnsi="Arial" w:cs="Arial"/>
        </w:rPr>
        <w:t>Art. 16. Além da observância das prioridades e metas de que trata esta Lei, a lei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orçamentária</w:t>
      </w:r>
      <w:r w:rsidRPr="009237EE">
        <w:rPr>
          <w:rFonts w:ascii="Arial" w:hAnsi="Arial" w:cs="Arial"/>
          <w:spacing w:val="-3"/>
        </w:rPr>
        <w:t xml:space="preserve"> </w:t>
      </w:r>
      <w:r w:rsidRPr="009237EE">
        <w:rPr>
          <w:rFonts w:ascii="Arial" w:hAnsi="Arial" w:cs="Arial"/>
        </w:rPr>
        <w:t>e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seus</w:t>
      </w:r>
      <w:r w:rsidRPr="009237EE">
        <w:rPr>
          <w:rFonts w:ascii="Arial" w:hAnsi="Arial" w:cs="Arial"/>
          <w:spacing w:val="-3"/>
        </w:rPr>
        <w:t xml:space="preserve"> </w:t>
      </w:r>
      <w:r w:rsidRPr="009237EE">
        <w:rPr>
          <w:rFonts w:ascii="Arial" w:hAnsi="Arial" w:cs="Arial"/>
        </w:rPr>
        <w:t>créditos</w:t>
      </w:r>
      <w:r w:rsidRPr="009237EE">
        <w:rPr>
          <w:rFonts w:ascii="Arial" w:hAnsi="Arial" w:cs="Arial"/>
          <w:spacing w:val="-3"/>
        </w:rPr>
        <w:t xml:space="preserve"> </w:t>
      </w:r>
      <w:r w:rsidRPr="009237EE">
        <w:rPr>
          <w:rFonts w:ascii="Arial" w:hAnsi="Arial" w:cs="Arial"/>
        </w:rPr>
        <w:t>adicionais,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somente</w:t>
      </w:r>
      <w:r w:rsidRPr="009237EE">
        <w:rPr>
          <w:rFonts w:ascii="Arial" w:hAnsi="Arial" w:cs="Arial"/>
          <w:spacing w:val="-3"/>
        </w:rPr>
        <w:t xml:space="preserve"> </w:t>
      </w:r>
      <w:r w:rsidRPr="009237EE">
        <w:rPr>
          <w:rFonts w:ascii="Arial" w:hAnsi="Arial" w:cs="Arial"/>
        </w:rPr>
        <w:t>incluirão</w:t>
      </w:r>
      <w:r w:rsidRPr="009237EE">
        <w:rPr>
          <w:rFonts w:ascii="Arial" w:hAnsi="Arial" w:cs="Arial"/>
          <w:spacing w:val="-3"/>
        </w:rPr>
        <w:t xml:space="preserve"> </w:t>
      </w:r>
      <w:r w:rsidRPr="009237EE">
        <w:rPr>
          <w:rFonts w:ascii="Arial" w:hAnsi="Arial" w:cs="Arial"/>
        </w:rPr>
        <w:t>projetos</w:t>
      </w:r>
      <w:r w:rsidRPr="009237EE">
        <w:rPr>
          <w:rFonts w:ascii="Arial" w:hAnsi="Arial" w:cs="Arial"/>
          <w:spacing w:val="-3"/>
        </w:rPr>
        <w:t xml:space="preserve"> </w:t>
      </w:r>
      <w:r w:rsidRPr="009237EE">
        <w:rPr>
          <w:rFonts w:ascii="Arial" w:hAnsi="Arial" w:cs="Arial"/>
        </w:rPr>
        <w:t>novos após:</w:t>
      </w:r>
    </w:p>
    <w:p w14:paraId="21615F0D" w14:textId="77777777" w:rsidR="009237EE" w:rsidRPr="009237EE" w:rsidRDefault="009237EE" w:rsidP="009237EE">
      <w:pPr>
        <w:pStyle w:val="Corpodetexto"/>
        <w:spacing w:before="1" w:line="276" w:lineRule="auto"/>
        <w:rPr>
          <w:rFonts w:ascii="Arial" w:hAnsi="Arial" w:cs="Arial"/>
        </w:rPr>
      </w:pPr>
    </w:p>
    <w:p w14:paraId="2F884B5E" w14:textId="77777777" w:rsidR="009237EE" w:rsidRPr="009237EE" w:rsidRDefault="009237EE" w:rsidP="009237EE">
      <w:pPr>
        <w:pStyle w:val="PargrafodaLista"/>
        <w:numPr>
          <w:ilvl w:val="0"/>
          <w:numId w:val="12"/>
        </w:numPr>
        <w:tabs>
          <w:tab w:val="left" w:pos="233"/>
        </w:tabs>
        <w:spacing w:line="276" w:lineRule="auto"/>
        <w:ind w:right="126" w:firstLine="0"/>
        <w:jc w:val="both"/>
        <w:rPr>
          <w:rFonts w:ascii="Arial" w:hAnsi="Arial" w:cs="Arial"/>
          <w:sz w:val="24"/>
          <w:szCs w:val="24"/>
        </w:rPr>
      </w:pPr>
      <w:r w:rsidRPr="009237EE">
        <w:rPr>
          <w:rFonts w:ascii="Arial" w:hAnsi="Arial" w:cs="Arial"/>
          <w:sz w:val="24"/>
          <w:szCs w:val="24"/>
        </w:rPr>
        <w:t>- tiverem sido adequadamente contemplados todos os projetos em andamento com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recursos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necessários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ao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término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ou</w:t>
      </w:r>
      <w:r w:rsidRPr="009237EE">
        <w:rPr>
          <w:rFonts w:ascii="Arial" w:hAnsi="Arial" w:cs="Arial"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a</w:t>
      </w:r>
      <w:r w:rsidRPr="009237EE">
        <w:rPr>
          <w:rFonts w:ascii="Arial" w:hAnsi="Arial" w:cs="Arial"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obtenção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de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uma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unidade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completa;</w:t>
      </w:r>
    </w:p>
    <w:p w14:paraId="1AC0203B" w14:textId="77777777" w:rsidR="009237EE" w:rsidRPr="009237EE" w:rsidRDefault="009237EE" w:rsidP="009237EE">
      <w:pPr>
        <w:pStyle w:val="Corpodetexto"/>
        <w:spacing w:before="11" w:line="276" w:lineRule="auto"/>
        <w:rPr>
          <w:rFonts w:ascii="Arial" w:hAnsi="Arial" w:cs="Arial"/>
        </w:rPr>
      </w:pPr>
    </w:p>
    <w:p w14:paraId="57A12B0F" w14:textId="77777777" w:rsidR="009237EE" w:rsidRPr="009237EE" w:rsidRDefault="009237EE" w:rsidP="009237EE">
      <w:pPr>
        <w:pStyle w:val="PargrafodaLista"/>
        <w:numPr>
          <w:ilvl w:val="0"/>
          <w:numId w:val="12"/>
        </w:numPr>
        <w:tabs>
          <w:tab w:val="left" w:pos="343"/>
        </w:tabs>
        <w:spacing w:line="276" w:lineRule="auto"/>
        <w:ind w:right="124" w:firstLine="0"/>
        <w:jc w:val="both"/>
        <w:rPr>
          <w:rFonts w:ascii="Arial" w:hAnsi="Arial" w:cs="Arial"/>
          <w:sz w:val="24"/>
          <w:szCs w:val="24"/>
        </w:rPr>
      </w:pPr>
      <w:r w:rsidRPr="009237EE">
        <w:rPr>
          <w:rFonts w:ascii="Arial" w:hAnsi="Arial" w:cs="Arial"/>
          <w:sz w:val="24"/>
          <w:szCs w:val="24"/>
        </w:rPr>
        <w:t>–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estiverem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assegurados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os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recursos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de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manutenção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do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patrimônio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público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e,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efetivamente,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o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Poder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Público</w:t>
      </w:r>
      <w:r w:rsidRPr="009237EE">
        <w:rPr>
          <w:rFonts w:ascii="Arial" w:hAnsi="Arial" w:cs="Arial"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estiver</w:t>
      </w:r>
      <w:r w:rsidRPr="009237EE">
        <w:rPr>
          <w:rFonts w:ascii="Arial" w:hAnsi="Arial" w:cs="Arial"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adotando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as medidas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necessárias</w:t>
      </w:r>
      <w:r w:rsidRPr="009237EE">
        <w:rPr>
          <w:rFonts w:ascii="Arial" w:hAnsi="Arial" w:cs="Arial"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para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tanto.</w:t>
      </w:r>
    </w:p>
    <w:p w14:paraId="5CFDBE0E" w14:textId="77777777" w:rsidR="009237EE" w:rsidRPr="009237EE" w:rsidRDefault="009237EE" w:rsidP="009237EE">
      <w:pPr>
        <w:pStyle w:val="Corpodetexto"/>
        <w:spacing w:before="1" w:line="276" w:lineRule="auto"/>
        <w:rPr>
          <w:rFonts w:ascii="Arial" w:hAnsi="Arial" w:cs="Arial"/>
        </w:rPr>
      </w:pPr>
    </w:p>
    <w:p w14:paraId="0D71169A" w14:textId="77777777" w:rsidR="009237EE" w:rsidRPr="009237EE" w:rsidRDefault="009237EE" w:rsidP="009237EE">
      <w:pPr>
        <w:pStyle w:val="Corpodetexto"/>
        <w:spacing w:line="276" w:lineRule="auto"/>
        <w:ind w:left="102" w:right="121"/>
        <w:jc w:val="both"/>
        <w:rPr>
          <w:rFonts w:ascii="Arial" w:hAnsi="Arial" w:cs="Arial"/>
        </w:rPr>
      </w:pPr>
      <w:r w:rsidRPr="009237EE">
        <w:rPr>
          <w:rFonts w:ascii="Arial" w:hAnsi="Arial" w:cs="Arial"/>
        </w:rPr>
        <w:t>Parágrafo único. Não constitui infração a este artigo o início de novo projeto, mesmo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possuindo outros projetos em andamento, caso haja suficiente previsão de recursos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orçamentários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e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financeiros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para</w:t>
      </w:r>
      <w:r w:rsidRPr="009237EE">
        <w:rPr>
          <w:rFonts w:ascii="Arial" w:hAnsi="Arial" w:cs="Arial"/>
          <w:spacing w:val="-3"/>
        </w:rPr>
        <w:t xml:space="preserve"> </w:t>
      </w:r>
      <w:r w:rsidRPr="009237EE">
        <w:rPr>
          <w:rFonts w:ascii="Arial" w:hAnsi="Arial" w:cs="Arial"/>
        </w:rPr>
        <w:t>o</w:t>
      </w:r>
      <w:r w:rsidRPr="009237EE">
        <w:rPr>
          <w:rFonts w:ascii="Arial" w:hAnsi="Arial" w:cs="Arial"/>
          <w:spacing w:val="-3"/>
        </w:rPr>
        <w:t xml:space="preserve"> </w:t>
      </w:r>
      <w:r w:rsidRPr="009237EE">
        <w:rPr>
          <w:rFonts w:ascii="Arial" w:hAnsi="Arial" w:cs="Arial"/>
        </w:rPr>
        <w:t>atendimento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dos</w:t>
      </w:r>
      <w:r w:rsidRPr="009237EE">
        <w:rPr>
          <w:rFonts w:ascii="Arial" w:hAnsi="Arial" w:cs="Arial"/>
          <w:spacing w:val="-3"/>
        </w:rPr>
        <w:t xml:space="preserve"> </w:t>
      </w:r>
      <w:r w:rsidRPr="009237EE">
        <w:rPr>
          <w:rFonts w:ascii="Arial" w:hAnsi="Arial" w:cs="Arial"/>
        </w:rPr>
        <w:lastRenderedPageBreak/>
        <w:t>projetos</w:t>
      </w:r>
      <w:r w:rsidRPr="009237EE">
        <w:rPr>
          <w:rFonts w:ascii="Arial" w:hAnsi="Arial" w:cs="Arial"/>
          <w:spacing w:val="-3"/>
        </w:rPr>
        <w:t xml:space="preserve"> </w:t>
      </w:r>
      <w:r w:rsidRPr="009237EE">
        <w:rPr>
          <w:rFonts w:ascii="Arial" w:hAnsi="Arial" w:cs="Arial"/>
        </w:rPr>
        <w:t>em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andamento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e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novos.</w:t>
      </w:r>
    </w:p>
    <w:p w14:paraId="467CBA8E" w14:textId="77777777" w:rsidR="009237EE" w:rsidRPr="009237EE" w:rsidRDefault="009237EE" w:rsidP="009237EE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3A0DC4A9" w14:textId="77777777" w:rsidR="009237EE" w:rsidRPr="009237EE" w:rsidRDefault="009237EE" w:rsidP="009237EE">
      <w:pPr>
        <w:spacing w:before="185" w:line="276" w:lineRule="auto"/>
        <w:ind w:left="2546" w:right="2559"/>
        <w:jc w:val="center"/>
        <w:rPr>
          <w:rFonts w:ascii="Arial" w:hAnsi="Arial" w:cs="Arial"/>
          <w:b/>
          <w:sz w:val="24"/>
          <w:szCs w:val="24"/>
        </w:rPr>
      </w:pPr>
      <w:r w:rsidRPr="009237EE">
        <w:rPr>
          <w:rFonts w:ascii="Arial" w:hAnsi="Arial" w:cs="Arial"/>
          <w:b/>
          <w:sz w:val="24"/>
          <w:szCs w:val="24"/>
        </w:rPr>
        <w:t>Seção</w:t>
      </w:r>
      <w:r w:rsidRPr="009237EE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VI</w:t>
      </w:r>
    </w:p>
    <w:p w14:paraId="3D3E5086" w14:textId="77777777" w:rsidR="009237EE" w:rsidRPr="009237EE" w:rsidRDefault="009237EE" w:rsidP="009237EE">
      <w:pPr>
        <w:pStyle w:val="Corpodetexto"/>
        <w:spacing w:before="11" w:line="276" w:lineRule="auto"/>
        <w:rPr>
          <w:rFonts w:ascii="Arial" w:hAnsi="Arial" w:cs="Arial"/>
          <w:b/>
        </w:rPr>
      </w:pPr>
    </w:p>
    <w:p w14:paraId="1AA40950" w14:textId="77777777" w:rsidR="009237EE" w:rsidRPr="009237EE" w:rsidRDefault="009237EE" w:rsidP="009237EE">
      <w:pPr>
        <w:spacing w:line="276" w:lineRule="auto"/>
        <w:ind w:left="223" w:right="239"/>
        <w:jc w:val="center"/>
        <w:rPr>
          <w:rFonts w:ascii="Arial" w:hAnsi="Arial" w:cs="Arial"/>
          <w:b/>
          <w:sz w:val="24"/>
          <w:szCs w:val="24"/>
        </w:rPr>
      </w:pPr>
      <w:r w:rsidRPr="009237EE">
        <w:rPr>
          <w:rFonts w:ascii="Arial" w:hAnsi="Arial" w:cs="Arial"/>
          <w:b/>
          <w:sz w:val="24"/>
          <w:szCs w:val="24"/>
        </w:rPr>
        <w:t>Da</w:t>
      </w:r>
      <w:r w:rsidRPr="009237EE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Transferência</w:t>
      </w:r>
      <w:r w:rsidRPr="009237EE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de</w:t>
      </w:r>
      <w:r w:rsidRPr="009237EE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Recursos</w:t>
      </w:r>
      <w:r w:rsidRPr="009237EE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para</w:t>
      </w:r>
      <w:r w:rsidRPr="009237EE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outros</w:t>
      </w:r>
      <w:r w:rsidRPr="009237EE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Entes</w:t>
      </w:r>
    </w:p>
    <w:p w14:paraId="2205F35E" w14:textId="77777777" w:rsidR="009237EE" w:rsidRPr="009237EE" w:rsidRDefault="009237EE" w:rsidP="009237EE">
      <w:pPr>
        <w:pStyle w:val="Corpodetexto"/>
        <w:spacing w:before="10" w:line="276" w:lineRule="auto"/>
        <w:rPr>
          <w:rFonts w:ascii="Arial" w:hAnsi="Arial" w:cs="Arial"/>
          <w:b/>
        </w:rPr>
      </w:pPr>
    </w:p>
    <w:p w14:paraId="5956248E" w14:textId="77777777" w:rsidR="009237EE" w:rsidRPr="009237EE" w:rsidRDefault="009237EE" w:rsidP="009237EE">
      <w:pPr>
        <w:pStyle w:val="Corpodetexto"/>
        <w:spacing w:line="276" w:lineRule="auto"/>
        <w:ind w:left="102" w:right="115"/>
        <w:jc w:val="both"/>
        <w:rPr>
          <w:rFonts w:ascii="Arial" w:hAnsi="Arial" w:cs="Arial"/>
        </w:rPr>
      </w:pPr>
      <w:r w:rsidRPr="009237EE">
        <w:rPr>
          <w:rFonts w:ascii="Arial" w:hAnsi="Arial" w:cs="Arial"/>
        </w:rPr>
        <w:t>Art. 17. Para fins de cumprimento do art. 62 da Lei Complementar Federal n</w:t>
      </w:r>
      <w:r w:rsidRPr="009237EE">
        <w:rPr>
          <w:rFonts w:ascii="Arial" w:hAnsi="Arial" w:cs="Arial"/>
          <w:b/>
          <w:u w:val="single"/>
          <w:vertAlign w:val="superscript"/>
        </w:rPr>
        <w:t>o</w:t>
      </w:r>
      <w:r w:rsidRPr="009237EE">
        <w:rPr>
          <w:rFonts w:ascii="Arial" w:hAnsi="Arial" w:cs="Arial"/>
          <w:b/>
        </w:rPr>
        <w:t xml:space="preserve"> </w:t>
      </w:r>
      <w:r w:rsidRPr="009237EE">
        <w:rPr>
          <w:rFonts w:ascii="Arial" w:hAnsi="Arial" w:cs="Arial"/>
        </w:rPr>
        <w:t>101, de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2000, fica o Município autorizado a firmar convênio ou congêneres, com a União ou 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Estado, com vistas ao desenvolvimento local e custeio de despesas correntes e de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capital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destes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entes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em caso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de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interesse local.</w:t>
      </w:r>
    </w:p>
    <w:p w14:paraId="58C53965" w14:textId="77777777" w:rsidR="009237EE" w:rsidRPr="009237EE" w:rsidRDefault="009237EE" w:rsidP="009237EE">
      <w:pPr>
        <w:pStyle w:val="Corpodetexto"/>
        <w:spacing w:before="12" w:line="276" w:lineRule="auto"/>
        <w:rPr>
          <w:rFonts w:ascii="Arial" w:hAnsi="Arial" w:cs="Arial"/>
        </w:rPr>
      </w:pPr>
    </w:p>
    <w:p w14:paraId="2137C16B" w14:textId="77777777" w:rsidR="009237EE" w:rsidRPr="009237EE" w:rsidRDefault="009237EE" w:rsidP="009237EE">
      <w:pPr>
        <w:pStyle w:val="Corpodetexto"/>
        <w:spacing w:line="276" w:lineRule="auto"/>
        <w:ind w:left="102" w:right="123"/>
        <w:jc w:val="both"/>
        <w:rPr>
          <w:rFonts w:ascii="Arial" w:hAnsi="Arial" w:cs="Arial"/>
        </w:rPr>
      </w:pPr>
      <w:r w:rsidRPr="009237EE">
        <w:rPr>
          <w:rFonts w:ascii="Arial" w:hAnsi="Arial" w:cs="Arial"/>
        </w:rPr>
        <w:t>Parágrafo único. O orçamento consignará categoria de programação específica para os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convênios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com o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Estado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e a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União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de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que trata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este artigo.</w:t>
      </w:r>
    </w:p>
    <w:p w14:paraId="7303E4A9" w14:textId="77777777" w:rsidR="009237EE" w:rsidRPr="009237EE" w:rsidRDefault="009237EE" w:rsidP="009237EE">
      <w:pPr>
        <w:pStyle w:val="Corpodetexto"/>
        <w:spacing w:before="11" w:line="276" w:lineRule="auto"/>
        <w:rPr>
          <w:rFonts w:ascii="Arial" w:hAnsi="Arial" w:cs="Arial"/>
        </w:rPr>
      </w:pPr>
    </w:p>
    <w:p w14:paraId="77680979" w14:textId="77777777" w:rsidR="009237EE" w:rsidRPr="009237EE" w:rsidRDefault="009237EE" w:rsidP="009237EE">
      <w:pPr>
        <w:pStyle w:val="Corpodetexto"/>
        <w:spacing w:before="11" w:line="276" w:lineRule="auto"/>
        <w:rPr>
          <w:rFonts w:ascii="Arial" w:hAnsi="Arial" w:cs="Arial"/>
        </w:rPr>
      </w:pPr>
    </w:p>
    <w:p w14:paraId="6D405E51" w14:textId="77777777" w:rsidR="009237EE" w:rsidRPr="009237EE" w:rsidRDefault="009237EE" w:rsidP="009237EE">
      <w:pPr>
        <w:spacing w:before="1" w:line="276" w:lineRule="auto"/>
        <w:ind w:left="278" w:right="292"/>
        <w:jc w:val="center"/>
        <w:rPr>
          <w:rFonts w:ascii="Arial" w:hAnsi="Arial" w:cs="Arial"/>
          <w:b/>
          <w:sz w:val="24"/>
          <w:szCs w:val="24"/>
        </w:rPr>
      </w:pPr>
      <w:r w:rsidRPr="009237EE">
        <w:rPr>
          <w:rFonts w:ascii="Arial" w:hAnsi="Arial" w:cs="Arial"/>
          <w:b/>
          <w:sz w:val="24"/>
          <w:szCs w:val="24"/>
        </w:rPr>
        <w:t>Seção</w:t>
      </w:r>
      <w:r w:rsidRPr="009237EE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VII</w:t>
      </w:r>
    </w:p>
    <w:p w14:paraId="596F30E7" w14:textId="77777777" w:rsidR="009237EE" w:rsidRPr="009237EE" w:rsidRDefault="009237EE" w:rsidP="009237EE">
      <w:pPr>
        <w:pStyle w:val="Corpodetexto"/>
        <w:spacing w:line="276" w:lineRule="auto"/>
        <w:rPr>
          <w:rFonts w:ascii="Arial" w:hAnsi="Arial" w:cs="Arial"/>
          <w:b/>
        </w:rPr>
      </w:pPr>
    </w:p>
    <w:p w14:paraId="19B3E1EA" w14:textId="77777777" w:rsidR="009237EE" w:rsidRPr="009237EE" w:rsidRDefault="009237EE" w:rsidP="009237EE">
      <w:pPr>
        <w:spacing w:line="276" w:lineRule="auto"/>
        <w:ind w:left="223" w:right="240"/>
        <w:jc w:val="center"/>
        <w:rPr>
          <w:rFonts w:ascii="Arial" w:hAnsi="Arial" w:cs="Arial"/>
          <w:b/>
          <w:sz w:val="24"/>
          <w:szCs w:val="24"/>
        </w:rPr>
      </w:pPr>
      <w:r w:rsidRPr="009237EE">
        <w:rPr>
          <w:rFonts w:ascii="Arial" w:hAnsi="Arial" w:cs="Arial"/>
          <w:b/>
          <w:sz w:val="24"/>
          <w:szCs w:val="24"/>
        </w:rPr>
        <w:t>Das</w:t>
      </w:r>
      <w:r w:rsidRPr="009237EE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Transferências</w:t>
      </w:r>
      <w:r w:rsidRPr="009237EE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de</w:t>
      </w:r>
      <w:r w:rsidRPr="009237EE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Recursos</w:t>
      </w:r>
      <w:r w:rsidRPr="009237EE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para</w:t>
      </w:r>
      <w:r w:rsidRPr="009237EE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o</w:t>
      </w:r>
      <w:r w:rsidRPr="009237EE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Setor</w:t>
      </w:r>
      <w:r w:rsidRPr="009237EE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Privado</w:t>
      </w:r>
    </w:p>
    <w:p w14:paraId="24EE993D" w14:textId="77777777" w:rsidR="009237EE" w:rsidRPr="009237EE" w:rsidRDefault="009237EE" w:rsidP="009237EE">
      <w:pPr>
        <w:pStyle w:val="Corpodetexto"/>
        <w:spacing w:line="276" w:lineRule="auto"/>
        <w:rPr>
          <w:rFonts w:ascii="Arial" w:hAnsi="Arial" w:cs="Arial"/>
          <w:b/>
        </w:rPr>
      </w:pPr>
    </w:p>
    <w:p w14:paraId="70797AB8" w14:textId="77777777" w:rsidR="009237EE" w:rsidRPr="009237EE" w:rsidRDefault="009237EE" w:rsidP="009237EE">
      <w:pPr>
        <w:pStyle w:val="Corpodetexto"/>
        <w:spacing w:line="276" w:lineRule="auto"/>
        <w:ind w:left="102" w:right="125"/>
        <w:jc w:val="both"/>
        <w:rPr>
          <w:rFonts w:ascii="Arial" w:hAnsi="Arial" w:cs="Arial"/>
        </w:rPr>
      </w:pPr>
      <w:r w:rsidRPr="009237EE">
        <w:rPr>
          <w:rFonts w:ascii="Arial" w:hAnsi="Arial" w:cs="Arial"/>
        </w:rPr>
        <w:t>Art.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18.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A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transferência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recursos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a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organizações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da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sociedade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civil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sem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fins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lucrativos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ocorrerá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de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acordo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com a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Lei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Federal n</w:t>
      </w:r>
      <w:r w:rsidRPr="009237EE">
        <w:rPr>
          <w:rFonts w:ascii="Arial" w:hAnsi="Arial" w:cs="Arial"/>
          <w:u w:val="single"/>
          <w:vertAlign w:val="superscript"/>
        </w:rPr>
        <w:t>o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13.019, de</w:t>
      </w:r>
      <w:r w:rsidRPr="009237EE">
        <w:rPr>
          <w:rFonts w:ascii="Arial" w:hAnsi="Arial" w:cs="Arial"/>
          <w:spacing w:val="-3"/>
        </w:rPr>
        <w:t xml:space="preserve"> </w:t>
      </w:r>
      <w:r w:rsidRPr="009237EE">
        <w:rPr>
          <w:rFonts w:ascii="Arial" w:hAnsi="Arial" w:cs="Arial"/>
        </w:rPr>
        <w:t>31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de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julho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de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2014.</w:t>
      </w:r>
    </w:p>
    <w:p w14:paraId="7F65E292" w14:textId="77777777" w:rsidR="009237EE" w:rsidRPr="009237EE" w:rsidRDefault="009237EE" w:rsidP="009237EE">
      <w:pPr>
        <w:pStyle w:val="Corpodetexto"/>
        <w:spacing w:before="9" w:line="276" w:lineRule="auto"/>
        <w:rPr>
          <w:rFonts w:ascii="Arial" w:hAnsi="Arial" w:cs="Arial"/>
        </w:rPr>
      </w:pPr>
    </w:p>
    <w:p w14:paraId="02B1F374" w14:textId="77777777" w:rsidR="009237EE" w:rsidRPr="009237EE" w:rsidRDefault="009237EE" w:rsidP="009237EE">
      <w:pPr>
        <w:pStyle w:val="Corpodetexto"/>
        <w:spacing w:before="52" w:line="276" w:lineRule="auto"/>
        <w:ind w:left="102" w:right="120"/>
        <w:jc w:val="both"/>
        <w:rPr>
          <w:rFonts w:ascii="Arial" w:hAnsi="Arial" w:cs="Arial"/>
        </w:rPr>
      </w:pPr>
      <w:r w:rsidRPr="009237EE">
        <w:rPr>
          <w:rFonts w:ascii="Arial" w:hAnsi="Arial" w:cs="Arial"/>
        </w:rPr>
        <w:t>Art. 19. O auxílio para pessoas físicas poderá ser autorizado, e dependerá de interesse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público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motivado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conforme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a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solicitação,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lei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específica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e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prestação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de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contas.</w:t>
      </w:r>
    </w:p>
    <w:p w14:paraId="7FD558B7" w14:textId="77777777" w:rsidR="009237EE" w:rsidRPr="009237EE" w:rsidRDefault="009237EE" w:rsidP="009237EE">
      <w:pPr>
        <w:pStyle w:val="Corpodetexto"/>
        <w:spacing w:before="11" w:line="276" w:lineRule="auto"/>
        <w:rPr>
          <w:rFonts w:ascii="Arial" w:hAnsi="Arial" w:cs="Arial"/>
        </w:rPr>
      </w:pPr>
    </w:p>
    <w:p w14:paraId="36B971CC" w14:textId="77777777" w:rsidR="009237EE" w:rsidRPr="009237EE" w:rsidRDefault="009237EE" w:rsidP="009237EE">
      <w:pPr>
        <w:pStyle w:val="Corpodetexto"/>
        <w:spacing w:line="276" w:lineRule="auto"/>
        <w:ind w:left="102" w:right="117"/>
        <w:jc w:val="both"/>
        <w:rPr>
          <w:rFonts w:ascii="Arial" w:hAnsi="Arial" w:cs="Arial"/>
        </w:rPr>
      </w:pPr>
      <w:r w:rsidRPr="009237EE">
        <w:rPr>
          <w:rFonts w:ascii="Arial" w:hAnsi="Arial" w:cs="Arial"/>
        </w:rPr>
        <w:t>Art. 20. A transferência de recursos públicos com a finalidade de conceder benefícios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fiscais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ou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econômicos,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além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das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condições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fiscais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previstas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no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art.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14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da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Lei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Responsabilidade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Fiscal,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deverá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ser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autorizada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por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lei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específica,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se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dar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em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conformidade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ao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plano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incentivos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definido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em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lei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local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ser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formalizado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em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contrato.</w:t>
      </w:r>
    </w:p>
    <w:p w14:paraId="034F7FB2" w14:textId="77777777" w:rsidR="009237EE" w:rsidRPr="009237EE" w:rsidRDefault="009237EE" w:rsidP="009237EE">
      <w:pPr>
        <w:pStyle w:val="Corpodetexto"/>
        <w:spacing w:before="11" w:line="276" w:lineRule="auto"/>
        <w:rPr>
          <w:rFonts w:ascii="Arial" w:hAnsi="Arial" w:cs="Arial"/>
        </w:rPr>
      </w:pPr>
    </w:p>
    <w:p w14:paraId="1BE28850" w14:textId="77777777" w:rsidR="009237EE" w:rsidRPr="009237EE" w:rsidRDefault="009237EE" w:rsidP="009237EE">
      <w:pPr>
        <w:pStyle w:val="Corpodetexto"/>
        <w:spacing w:line="276" w:lineRule="auto"/>
        <w:ind w:left="102" w:right="118"/>
        <w:jc w:val="both"/>
        <w:rPr>
          <w:rFonts w:ascii="Arial" w:hAnsi="Arial" w:cs="Arial"/>
        </w:rPr>
      </w:pPr>
      <w:r w:rsidRPr="009237EE">
        <w:rPr>
          <w:rFonts w:ascii="Arial" w:hAnsi="Arial" w:cs="Arial"/>
        </w:rPr>
        <w:t>Art.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21.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No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que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se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refere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à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concessão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empréstimos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financeiros</w:t>
      </w:r>
      <w:r w:rsidRPr="009237EE">
        <w:rPr>
          <w:rFonts w:ascii="Arial" w:hAnsi="Arial" w:cs="Arial"/>
          <w:spacing w:val="54"/>
        </w:rPr>
        <w:t xml:space="preserve"> </w:t>
      </w:r>
      <w:r w:rsidRPr="009237EE">
        <w:rPr>
          <w:rFonts w:ascii="Arial" w:hAnsi="Arial" w:cs="Arial"/>
        </w:rPr>
        <w:t>destinados</w:t>
      </w:r>
      <w:r w:rsidRPr="009237EE">
        <w:rPr>
          <w:rFonts w:ascii="Arial" w:hAnsi="Arial" w:cs="Arial"/>
          <w:spacing w:val="54"/>
        </w:rPr>
        <w:t xml:space="preserve"> </w:t>
      </w:r>
      <w:r w:rsidRPr="009237EE">
        <w:rPr>
          <w:rFonts w:ascii="Arial" w:hAnsi="Arial" w:cs="Arial"/>
        </w:rPr>
        <w:t>a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pessoas</w:t>
      </w:r>
      <w:r w:rsidRPr="009237EE">
        <w:rPr>
          <w:rFonts w:ascii="Arial" w:hAnsi="Arial" w:cs="Arial"/>
          <w:spacing w:val="17"/>
        </w:rPr>
        <w:t xml:space="preserve"> </w:t>
      </w:r>
      <w:r w:rsidRPr="009237EE">
        <w:rPr>
          <w:rFonts w:ascii="Arial" w:hAnsi="Arial" w:cs="Arial"/>
        </w:rPr>
        <w:t>físicas</w:t>
      </w:r>
      <w:r w:rsidRPr="009237EE">
        <w:rPr>
          <w:rFonts w:ascii="Arial" w:hAnsi="Arial" w:cs="Arial"/>
          <w:spacing w:val="18"/>
        </w:rPr>
        <w:t xml:space="preserve"> </w:t>
      </w:r>
      <w:r w:rsidRPr="009237EE">
        <w:rPr>
          <w:rFonts w:ascii="Arial" w:hAnsi="Arial" w:cs="Arial"/>
        </w:rPr>
        <w:t>e</w:t>
      </w:r>
      <w:r w:rsidRPr="009237EE">
        <w:rPr>
          <w:rFonts w:ascii="Arial" w:hAnsi="Arial" w:cs="Arial"/>
          <w:spacing w:val="19"/>
        </w:rPr>
        <w:t xml:space="preserve"> </w:t>
      </w:r>
      <w:r w:rsidRPr="009237EE">
        <w:rPr>
          <w:rFonts w:ascii="Arial" w:hAnsi="Arial" w:cs="Arial"/>
        </w:rPr>
        <w:t>jurídicas,</w:t>
      </w:r>
      <w:r w:rsidRPr="009237EE">
        <w:rPr>
          <w:rFonts w:ascii="Arial" w:hAnsi="Arial" w:cs="Arial"/>
          <w:spacing w:val="18"/>
        </w:rPr>
        <w:t xml:space="preserve"> </w:t>
      </w:r>
      <w:r w:rsidRPr="009237EE">
        <w:rPr>
          <w:rFonts w:ascii="Arial" w:hAnsi="Arial" w:cs="Arial"/>
        </w:rPr>
        <w:t>além</w:t>
      </w:r>
      <w:r w:rsidRPr="009237EE">
        <w:rPr>
          <w:rFonts w:ascii="Arial" w:hAnsi="Arial" w:cs="Arial"/>
          <w:spacing w:val="19"/>
        </w:rPr>
        <w:t xml:space="preserve"> </w:t>
      </w:r>
      <w:r w:rsidRPr="009237EE">
        <w:rPr>
          <w:rFonts w:ascii="Arial" w:hAnsi="Arial" w:cs="Arial"/>
        </w:rPr>
        <w:t>do</w:t>
      </w:r>
      <w:r w:rsidRPr="009237EE">
        <w:rPr>
          <w:rFonts w:ascii="Arial" w:hAnsi="Arial" w:cs="Arial"/>
          <w:spacing w:val="17"/>
        </w:rPr>
        <w:t xml:space="preserve"> </w:t>
      </w:r>
      <w:r w:rsidRPr="009237EE">
        <w:rPr>
          <w:rFonts w:ascii="Arial" w:hAnsi="Arial" w:cs="Arial"/>
        </w:rPr>
        <w:t>pagamento</w:t>
      </w:r>
      <w:r w:rsidRPr="009237EE">
        <w:rPr>
          <w:rFonts w:ascii="Arial" w:hAnsi="Arial" w:cs="Arial"/>
          <w:spacing w:val="18"/>
        </w:rPr>
        <w:t xml:space="preserve"> </w:t>
      </w:r>
      <w:r w:rsidRPr="009237EE">
        <w:rPr>
          <w:rFonts w:ascii="Arial" w:hAnsi="Arial" w:cs="Arial"/>
        </w:rPr>
        <w:t>dos</w:t>
      </w:r>
      <w:r w:rsidRPr="009237EE">
        <w:rPr>
          <w:rFonts w:ascii="Arial" w:hAnsi="Arial" w:cs="Arial"/>
          <w:spacing w:val="17"/>
        </w:rPr>
        <w:t xml:space="preserve"> </w:t>
      </w:r>
      <w:r w:rsidRPr="009237EE">
        <w:rPr>
          <w:rFonts w:ascii="Arial" w:hAnsi="Arial" w:cs="Arial"/>
        </w:rPr>
        <w:t>encargos</w:t>
      </w:r>
      <w:r w:rsidRPr="009237EE">
        <w:rPr>
          <w:rFonts w:ascii="Arial" w:hAnsi="Arial" w:cs="Arial"/>
          <w:spacing w:val="17"/>
        </w:rPr>
        <w:t xml:space="preserve"> </w:t>
      </w:r>
      <w:r w:rsidRPr="009237EE">
        <w:rPr>
          <w:rFonts w:ascii="Arial" w:hAnsi="Arial" w:cs="Arial"/>
        </w:rPr>
        <w:t>financeiros</w:t>
      </w:r>
      <w:r w:rsidRPr="009237EE">
        <w:rPr>
          <w:rFonts w:ascii="Arial" w:hAnsi="Arial" w:cs="Arial"/>
          <w:spacing w:val="18"/>
        </w:rPr>
        <w:t xml:space="preserve"> </w:t>
      </w:r>
      <w:r w:rsidRPr="009237EE">
        <w:rPr>
          <w:rFonts w:ascii="Arial" w:hAnsi="Arial" w:cs="Arial"/>
        </w:rPr>
        <w:t>de</w:t>
      </w:r>
      <w:r w:rsidRPr="009237EE">
        <w:rPr>
          <w:rFonts w:ascii="Arial" w:hAnsi="Arial" w:cs="Arial"/>
          <w:spacing w:val="18"/>
        </w:rPr>
        <w:t xml:space="preserve"> </w:t>
      </w:r>
      <w:r w:rsidRPr="009237EE">
        <w:rPr>
          <w:rFonts w:ascii="Arial" w:hAnsi="Arial" w:cs="Arial"/>
        </w:rPr>
        <w:t>juros</w:t>
      </w:r>
      <w:r w:rsidRPr="009237EE">
        <w:rPr>
          <w:rFonts w:ascii="Arial" w:hAnsi="Arial" w:cs="Arial"/>
          <w:spacing w:val="18"/>
        </w:rPr>
        <w:t xml:space="preserve"> </w:t>
      </w:r>
      <w:r w:rsidRPr="009237EE">
        <w:rPr>
          <w:rFonts w:ascii="Arial" w:hAnsi="Arial" w:cs="Arial"/>
        </w:rPr>
        <w:t>não inferiores a doze por cento ao ano ou ao custo de captação, nos termos do que dispõe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o art. 27 da Lei Complementar Federal n</w:t>
      </w:r>
      <w:r w:rsidRPr="009237EE">
        <w:rPr>
          <w:rFonts w:ascii="Arial" w:hAnsi="Arial" w:cs="Arial"/>
          <w:b/>
          <w:u w:val="single"/>
          <w:vertAlign w:val="superscript"/>
        </w:rPr>
        <w:t>o</w:t>
      </w:r>
      <w:r w:rsidRPr="009237EE">
        <w:rPr>
          <w:rFonts w:ascii="Arial" w:hAnsi="Arial" w:cs="Arial"/>
          <w:b/>
        </w:rPr>
        <w:t xml:space="preserve"> </w:t>
      </w:r>
      <w:r w:rsidRPr="009237EE">
        <w:rPr>
          <w:rFonts w:ascii="Arial" w:hAnsi="Arial" w:cs="Arial"/>
        </w:rPr>
        <w:t>101, de 2000, estes ficam condicionados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ainda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a:</w:t>
      </w:r>
    </w:p>
    <w:p w14:paraId="5C9424D4" w14:textId="77777777" w:rsidR="009237EE" w:rsidRPr="009237EE" w:rsidRDefault="009237EE" w:rsidP="009237EE">
      <w:pPr>
        <w:pStyle w:val="Corpodetexto"/>
        <w:spacing w:before="10" w:line="276" w:lineRule="auto"/>
        <w:rPr>
          <w:rFonts w:ascii="Arial" w:hAnsi="Arial" w:cs="Arial"/>
        </w:rPr>
      </w:pPr>
    </w:p>
    <w:p w14:paraId="3A55B999" w14:textId="77777777" w:rsidR="009237EE" w:rsidRPr="009237EE" w:rsidRDefault="009237EE" w:rsidP="009237EE">
      <w:pPr>
        <w:pStyle w:val="PargrafodaLista"/>
        <w:numPr>
          <w:ilvl w:val="0"/>
          <w:numId w:val="11"/>
        </w:numPr>
        <w:tabs>
          <w:tab w:val="left" w:pos="462"/>
          <w:tab w:val="left" w:pos="463"/>
        </w:tabs>
        <w:spacing w:line="276" w:lineRule="auto"/>
        <w:ind w:right="0" w:hanging="361"/>
        <w:rPr>
          <w:rFonts w:ascii="Arial" w:hAnsi="Arial" w:cs="Arial"/>
          <w:sz w:val="24"/>
          <w:szCs w:val="24"/>
        </w:rPr>
      </w:pPr>
      <w:r w:rsidRPr="009237EE">
        <w:rPr>
          <w:rFonts w:ascii="Arial" w:hAnsi="Arial" w:cs="Arial"/>
          <w:sz w:val="24"/>
          <w:szCs w:val="24"/>
        </w:rPr>
        <w:t>formalização</w:t>
      </w:r>
      <w:r w:rsidRPr="009237EE">
        <w:rPr>
          <w:rFonts w:ascii="Arial" w:hAnsi="Arial" w:cs="Arial"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de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contrato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ou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congênere;</w:t>
      </w:r>
    </w:p>
    <w:p w14:paraId="05BE0198" w14:textId="77777777" w:rsidR="009237EE" w:rsidRPr="009237EE" w:rsidRDefault="009237EE" w:rsidP="009237EE">
      <w:pPr>
        <w:pStyle w:val="PargrafodaLista"/>
        <w:numPr>
          <w:ilvl w:val="0"/>
          <w:numId w:val="11"/>
        </w:numPr>
        <w:tabs>
          <w:tab w:val="left" w:pos="463"/>
        </w:tabs>
        <w:spacing w:before="1" w:line="276" w:lineRule="auto"/>
        <w:ind w:right="0" w:hanging="361"/>
        <w:rPr>
          <w:rFonts w:ascii="Arial" w:hAnsi="Arial" w:cs="Arial"/>
          <w:sz w:val="24"/>
          <w:szCs w:val="24"/>
        </w:rPr>
      </w:pPr>
      <w:r w:rsidRPr="009237EE">
        <w:rPr>
          <w:rFonts w:ascii="Arial" w:hAnsi="Arial" w:cs="Arial"/>
          <w:sz w:val="24"/>
          <w:szCs w:val="24"/>
        </w:rPr>
        <w:t>aprovação</w:t>
      </w:r>
      <w:r w:rsidRPr="009237EE">
        <w:rPr>
          <w:rFonts w:ascii="Arial" w:hAnsi="Arial" w:cs="Arial"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de</w:t>
      </w:r>
      <w:r w:rsidRPr="009237EE">
        <w:rPr>
          <w:rFonts w:ascii="Arial" w:hAnsi="Arial" w:cs="Arial"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projeto</w:t>
      </w:r>
      <w:r w:rsidRPr="009237EE">
        <w:rPr>
          <w:rFonts w:ascii="Arial" w:hAnsi="Arial" w:cs="Arial"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de</w:t>
      </w:r>
      <w:r w:rsidRPr="009237EE">
        <w:rPr>
          <w:rFonts w:ascii="Arial" w:hAnsi="Arial" w:cs="Arial"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investimentos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pelo</w:t>
      </w:r>
      <w:r w:rsidRPr="009237EE">
        <w:rPr>
          <w:rFonts w:ascii="Arial" w:hAnsi="Arial" w:cs="Arial"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Poder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Público;</w:t>
      </w:r>
    </w:p>
    <w:p w14:paraId="654FE3FB" w14:textId="77777777" w:rsidR="009237EE" w:rsidRPr="009237EE" w:rsidRDefault="009237EE" w:rsidP="009237EE">
      <w:pPr>
        <w:pStyle w:val="PargrafodaLista"/>
        <w:numPr>
          <w:ilvl w:val="0"/>
          <w:numId w:val="11"/>
        </w:numPr>
        <w:tabs>
          <w:tab w:val="left" w:pos="463"/>
        </w:tabs>
        <w:spacing w:line="276" w:lineRule="auto"/>
        <w:ind w:right="0" w:hanging="361"/>
        <w:rPr>
          <w:rFonts w:ascii="Arial" w:hAnsi="Arial" w:cs="Arial"/>
          <w:sz w:val="24"/>
          <w:szCs w:val="24"/>
        </w:rPr>
      </w:pPr>
      <w:r w:rsidRPr="009237EE">
        <w:rPr>
          <w:rFonts w:ascii="Arial" w:hAnsi="Arial" w:cs="Arial"/>
          <w:sz w:val="24"/>
          <w:szCs w:val="24"/>
        </w:rPr>
        <w:t>acompanhamento</w:t>
      </w:r>
      <w:r w:rsidRPr="009237EE">
        <w:rPr>
          <w:rFonts w:ascii="Arial" w:hAnsi="Arial" w:cs="Arial"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da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execução;</w:t>
      </w:r>
      <w:r w:rsidRPr="009237EE">
        <w:rPr>
          <w:rFonts w:ascii="Arial" w:hAnsi="Arial" w:cs="Arial"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e</w:t>
      </w:r>
    </w:p>
    <w:p w14:paraId="44EA0420" w14:textId="77777777" w:rsidR="009237EE" w:rsidRPr="009237EE" w:rsidRDefault="009237EE" w:rsidP="009237EE">
      <w:pPr>
        <w:pStyle w:val="PargrafodaLista"/>
        <w:numPr>
          <w:ilvl w:val="0"/>
          <w:numId w:val="11"/>
        </w:numPr>
        <w:tabs>
          <w:tab w:val="left" w:pos="463"/>
        </w:tabs>
        <w:spacing w:before="1" w:line="276" w:lineRule="auto"/>
        <w:ind w:right="0" w:hanging="361"/>
        <w:rPr>
          <w:rFonts w:ascii="Arial" w:hAnsi="Arial" w:cs="Arial"/>
          <w:sz w:val="24"/>
          <w:szCs w:val="24"/>
        </w:rPr>
      </w:pPr>
      <w:r w:rsidRPr="009237EE">
        <w:rPr>
          <w:rFonts w:ascii="Arial" w:hAnsi="Arial" w:cs="Arial"/>
          <w:sz w:val="24"/>
          <w:szCs w:val="24"/>
        </w:rPr>
        <w:t>prestação</w:t>
      </w:r>
      <w:r w:rsidRPr="009237EE">
        <w:rPr>
          <w:rFonts w:ascii="Arial" w:hAnsi="Arial" w:cs="Arial"/>
          <w:spacing w:val="-4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de</w:t>
      </w:r>
      <w:r w:rsidRPr="009237EE">
        <w:rPr>
          <w:rFonts w:ascii="Arial" w:hAnsi="Arial" w:cs="Arial"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contas.</w:t>
      </w:r>
    </w:p>
    <w:p w14:paraId="60AD27B3" w14:textId="77777777" w:rsidR="009237EE" w:rsidRPr="009237EE" w:rsidRDefault="009237EE" w:rsidP="009237EE">
      <w:pPr>
        <w:pStyle w:val="Corpodetexto"/>
        <w:spacing w:before="11" w:line="276" w:lineRule="auto"/>
        <w:rPr>
          <w:rFonts w:ascii="Arial" w:hAnsi="Arial" w:cs="Arial"/>
        </w:rPr>
      </w:pPr>
    </w:p>
    <w:p w14:paraId="6DD8E354" w14:textId="77777777" w:rsidR="009237EE" w:rsidRPr="009237EE" w:rsidRDefault="009237EE" w:rsidP="009237EE">
      <w:pPr>
        <w:pStyle w:val="Corpodetexto"/>
        <w:spacing w:line="276" w:lineRule="auto"/>
        <w:ind w:left="102"/>
        <w:jc w:val="both"/>
        <w:rPr>
          <w:rFonts w:ascii="Arial" w:hAnsi="Arial" w:cs="Arial"/>
        </w:rPr>
      </w:pPr>
      <w:r w:rsidRPr="009237EE">
        <w:rPr>
          <w:rFonts w:ascii="Arial" w:hAnsi="Arial" w:cs="Arial"/>
        </w:rPr>
        <w:t>Parágrafo</w:t>
      </w:r>
      <w:r w:rsidRPr="009237EE">
        <w:rPr>
          <w:rFonts w:ascii="Arial" w:hAnsi="Arial" w:cs="Arial"/>
          <w:spacing w:val="17"/>
        </w:rPr>
        <w:t xml:space="preserve"> </w:t>
      </w:r>
      <w:r w:rsidRPr="009237EE">
        <w:rPr>
          <w:rFonts w:ascii="Arial" w:hAnsi="Arial" w:cs="Arial"/>
        </w:rPr>
        <w:t>único.</w:t>
      </w:r>
      <w:r w:rsidRPr="009237EE">
        <w:rPr>
          <w:rFonts w:ascii="Arial" w:hAnsi="Arial" w:cs="Arial"/>
          <w:spacing w:val="19"/>
        </w:rPr>
        <w:t xml:space="preserve"> </w:t>
      </w:r>
      <w:r w:rsidRPr="009237EE">
        <w:rPr>
          <w:rFonts w:ascii="Arial" w:hAnsi="Arial" w:cs="Arial"/>
        </w:rPr>
        <w:t>Lei</w:t>
      </w:r>
      <w:r w:rsidRPr="009237EE">
        <w:rPr>
          <w:rFonts w:ascii="Arial" w:hAnsi="Arial" w:cs="Arial"/>
          <w:spacing w:val="20"/>
        </w:rPr>
        <w:t xml:space="preserve"> </w:t>
      </w:r>
      <w:r w:rsidRPr="009237EE">
        <w:rPr>
          <w:rFonts w:ascii="Arial" w:hAnsi="Arial" w:cs="Arial"/>
        </w:rPr>
        <w:t>específica</w:t>
      </w:r>
      <w:r w:rsidRPr="009237EE">
        <w:rPr>
          <w:rFonts w:ascii="Arial" w:hAnsi="Arial" w:cs="Arial"/>
          <w:spacing w:val="19"/>
        </w:rPr>
        <w:t xml:space="preserve"> </w:t>
      </w:r>
      <w:r w:rsidRPr="009237EE">
        <w:rPr>
          <w:rFonts w:ascii="Arial" w:hAnsi="Arial" w:cs="Arial"/>
        </w:rPr>
        <w:t>poderá,</w:t>
      </w:r>
      <w:r w:rsidRPr="009237EE">
        <w:rPr>
          <w:rFonts w:ascii="Arial" w:hAnsi="Arial" w:cs="Arial"/>
          <w:spacing w:val="19"/>
        </w:rPr>
        <w:t xml:space="preserve"> </w:t>
      </w:r>
      <w:r w:rsidRPr="009237EE">
        <w:rPr>
          <w:rFonts w:ascii="Arial" w:hAnsi="Arial" w:cs="Arial"/>
        </w:rPr>
        <w:t>conforme</w:t>
      </w:r>
      <w:r w:rsidRPr="009237EE">
        <w:rPr>
          <w:rFonts w:ascii="Arial" w:hAnsi="Arial" w:cs="Arial"/>
          <w:spacing w:val="19"/>
        </w:rPr>
        <w:t xml:space="preserve"> </w:t>
      </w:r>
      <w:r w:rsidRPr="009237EE">
        <w:rPr>
          <w:rFonts w:ascii="Arial" w:hAnsi="Arial" w:cs="Arial"/>
        </w:rPr>
        <w:t>possibilita</w:t>
      </w:r>
      <w:r w:rsidRPr="009237EE">
        <w:rPr>
          <w:rFonts w:ascii="Arial" w:hAnsi="Arial" w:cs="Arial"/>
          <w:spacing w:val="16"/>
        </w:rPr>
        <w:t xml:space="preserve"> </w:t>
      </w:r>
      <w:r w:rsidRPr="009237EE">
        <w:rPr>
          <w:rFonts w:ascii="Arial" w:hAnsi="Arial" w:cs="Arial"/>
        </w:rPr>
        <w:t>o</w:t>
      </w:r>
      <w:r w:rsidRPr="009237EE">
        <w:rPr>
          <w:rFonts w:ascii="Arial" w:hAnsi="Arial" w:cs="Arial"/>
          <w:spacing w:val="18"/>
        </w:rPr>
        <w:t xml:space="preserve"> </w:t>
      </w:r>
      <w:r w:rsidRPr="009237EE">
        <w:rPr>
          <w:rFonts w:ascii="Arial" w:hAnsi="Arial" w:cs="Arial"/>
        </w:rPr>
        <w:t>parágrafo</w:t>
      </w:r>
      <w:r w:rsidRPr="009237EE">
        <w:rPr>
          <w:rFonts w:ascii="Arial" w:hAnsi="Arial" w:cs="Arial"/>
          <w:spacing w:val="19"/>
        </w:rPr>
        <w:t xml:space="preserve"> </w:t>
      </w:r>
      <w:r w:rsidRPr="009237EE">
        <w:rPr>
          <w:rFonts w:ascii="Arial" w:hAnsi="Arial" w:cs="Arial"/>
        </w:rPr>
        <w:t>único</w:t>
      </w:r>
      <w:r w:rsidRPr="009237EE">
        <w:rPr>
          <w:rFonts w:ascii="Arial" w:hAnsi="Arial" w:cs="Arial"/>
          <w:spacing w:val="19"/>
        </w:rPr>
        <w:t xml:space="preserve"> </w:t>
      </w:r>
      <w:r w:rsidRPr="009237EE">
        <w:rPr>
          <w:rFonts w:ascii="Arial" w:hAnsi="Arial" w:cs="Arial"/>
        </w:rPr>
        <w:t>do</w:t>
      </w:r>
      <w:r w:rsidRPr="009237EE">
        <w:rPr>
          <w:rFonts w:ascii="Arial" w:hAnsi="Arial" w:cs="Arial"/>
          <w:spacing w:val="18"/>
        </w:rPr>
        <w:t xml:space="preserve"> </w:t>
      </w:r>
      <w:r w:rsidRPr="009237EE">
        <w:rPr>
          <w:rFonts w:ascii="Arial" w:hAnsi="Arial" w:cs="Arial"/>
        </w:rPr>
        <w:t>art.</w:t>
      </w:r>
    </w:p>
    <w:p w14:paraId="3495FD89" w14:textId="77777777" w:rsidR="009237EE" w:rsidRPr="009237EE" w:rsidRDefault="009237EE" w:rsidP="009237EE">
      <w:pPr>
        <w:pStyle w:val="Corpodetexto"/>
        <w:spacing w:before="1" w:line="276" w:lineRule="auto"/>
        <w:ind w:left="102" w:right="118"/>
        <w:jc w:val="both"/>
        <w:rPr>
          <w:rFonts w:ascii="Arial" w:hAnsi="Arial" w:cs="Arial"/>
        </w:rPr>
      </w:pPr>
      <w:r w:rsidRPr="009237EE">
        <w:rPr>
          <w:rFonts w:ascii="Arial" w:hAnsi="Arial" w:cs="Arial"/>
        </w:rPr>
        <w:t>27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da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Lei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Complementar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Federal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n</w:t>
      </w:r>
      <w:r w:rsidRPr="009237EE">
        <w:rPr>
          <w:rFonts w:ascii="Arial" w:hAnsi="Arial" w:cs="Arial"/>
          <w:b/>
          <w:u w:val="single"/>
          <w:vertAlign w:val="superscript"/>
        </w:rPr>
        <w:t>o</w:t>
      </w:r>
      <w:r w:rsidRPr="009237EE">
        <w:rPr>
          <w:rFonts w:ascii="Arial" w:hAnsi="Arial" w:cs="Arial"/>
          <w:b/>
          <w:spacing w:val="1"/>
        </w:rPr>
        <w:t xml:space="preserve"> </w:t>
      </w:r>
      <w:r w:rsidRPr="009237EE">
        <w:rPr>
          <w:rFonts w:ascii="Arial" w:hAnsi="Arial" w:cs="Arial"/>
        </w:rPr>
        <w:t>101,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2000,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estabelecer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subsídio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para</w:t>
      </w:r>
      <w:r w:rsidRPr="009237EE">
        <w:rPr>
          <w:rFonts w:ascii="Arial" w:hAnsi="Arial" w:cs="Arial"/>
          <w:spacing w:val="-52"/>
        </w:rPr>
        <w:t xml:space="preserve"> </w:t>
      </w:r>
      <w:r w:rsidRPr="009237EE">
        <w:rPr>
          <w:rFonts w:ascii="Arial" w:hAnsi="Arial" w:cs="Arial"/>
        </w:rPr>
        <w:t>empréstimos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de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que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trata o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inciso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III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deste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artigo.</w:t>
      </w:r>
    </w:p>
    <w:p w14:paraId="792C3986" w14:textId="77777777" w:rsidR="009237EE" w:rsidRPr="009237EE" w:rsidRDefault="009237EE" w:rsidP="009237EE">
      <w:pPr>
        <w:pStyle w:val="Corpodetexto"/>
        <w:spacing w:before="12" w:line="276" w:lineRule="auto"/>
        <w:rPr>
          <w:rFonts w:ascii="Arial" w:hAnsi="Arial" w:cs="Arial"/>
        </w:rPr>
      </w:pPr>
    </w:p>
    <w:p w14:paraId="30A7B1D5" w14:textId="77777777" w:rsidR="009237EE" w:rsidRPr="009237EE" w:rsidRDefault="009237EE" w:rsidP="009237EE">
      <w:pPr>
        <w:pStyle w:val="Corpodetexto"/>
        <w:spacing w:line="276" w:lineRule="auto"/>
        <w:ind w:left="102" w:right="118"/>
        <w:jc w:val="both"/>
        <w:rPr>
          <w:rFonts w:ascii="Arial" w:hAnsi="Arial" w:cs="Arial"/>
        </w:rPr>
      </w:pPr>
      <w:r w:rsidRPr="009237EE">
        <w:rPr>
          <w:rFonts w:ascii="Arial" w:hAnsi="Arial" w:cs="Arial"/>
        </w:rPr>
        <w:t>Art.</w:t>
      </w:r>
      <w:r w:rsidRPr="009237EE">
        <w:rPr>
          <w:rFonts w:ascii="Arial" w:hAnsi="Arial" w:cs="Arial"/>
          <w:spacing w:val="30"/>
        </w:rPr>
        <w:t xml:space="preserve"> </w:t>
      </w:r>
      <w:r w:rsidRPr="009237EE">
        <w:rPr>
          <w:rFonts w:ascii="Arial" w:hAnsi="Arial" w:cs="Arial"/>
        </w:rPr>
        <w:t>22.</w:t>
      </w:r>
      <w:r w:rsidRPr="009237EE">
        <w:rPr>
          <w:rFonts w:ascii="Arial" w:hAnsi="Arial" w:cs="Arial"/>
          <w:spacing w:val="30"/>
        </w:rPr>
        <w:t xml:space="preserve"> </w:t>
      </w:r>
      <w:r w:rsidRPr="009237EE">
        <w:rPr>
          <w:rFonts w:ascii="Arial" w:hAnsi="Arial" w:cs="Arial"/>
        </w:rPr>
        <w:t>Fica</w:t>
      </w:r>
      <w:r w:rsidRPr="009237EE">
        <w:rPr>
          <w:rFonts w:ascii="Arial" w:hAnsi="Arial" w:cs="Arial"/>
          <w:spacing w:val="32"/>
        </w:rPr>
        <w:t xml:space="preserve"> </w:t>
      </w:r>
      <w:r w:rsidRPr="009237EE">
        <w:rPr>
          <w:rFonts w:ascii="Arial" w:hAnsi="Arial" w:cs="Arial"/>
        </w:rPr>
        <w:t>autorizado</w:t>
      </w:r>
      <w:r w:rsidRPr="009237EE">
        <w:rPr>
          <w:rFonts w:ascii="Arial" w:hAnsi="Arial" w:cs="Arial"/>
          <w:spacing w:val="32"/>
        </w:rPr>
        <w:t xml:space="preserve"> </w:t>
      </w:r>
      <w:r w:rsidRPr="009237EE">
        <w:rPr>
          <w:rFonts w:ascii="Arial" w:hAnsi="Arial" w:cs="Arial"/>
        </w:rPr>
        <w:t>ao</w:t>
      </w:r>
      <w:r w:rsidRPr="009237EE">
        <w:rPr>
          <w:rFonts w:ascii="Arial" w:hAnsi="Arial" w:cs="Arial"/>
          <w:spacing w:val="30"/>
        </w:rPr>
        <w:t xml:space="preserve"> </w:t>
      </w:r>
      <w:r w:rsidRPr="009237EE">
        <w:rPr>
          <w:rFonts w:ascii="Arial" w:hAnsi="Arial" w:cs="Arial"/>
        </w:rPr>
        <w:t>Poder</w:t>
      </w:r>
      <w:r w:rsidRPr="009237EE">
        <w:rPr>
          <w:rFonts w:ascii="Arial" w:hAnsi="Arial" w:cs="Arial"/>
          <w:spacing w:val="31"/>
        </w:rPr>
        <w:t xml:space="preserve"> </w:t>
      </w:r>
      <w:r w:rsidRPr="009237EE">
        <w:rPr>
          <w:rFonts w:ascii="Arial" w:hAnsi="Arial" w:cs="Arial"/>
        </w:rPr>
        <w:t>Executivo</w:t>
      </w:r>
      <w:r w:rsidRPr="009237EE">
        <w:rPr>
          <w:rFonts w:ascii="Arial" w:hAnsi="Arial" w:cs="Arial"/>
          <w:spacing w:val="30"/>
        </w:rPr>
        <w:t xml:space="preserve"> </w:t>
      </w:r>
      <w:r w:rsidRPr="009237EE">
        <w:rPr>
          <w:rFonts w:ascii="Arial" w:hAnsi="Arial" w:cs="Arial"/>
        </w:rPr>
        <w:t>a</w:t>
      </w:r>
      <w:r w:rsidRPr="009237EE">
        <w:rPr>
          <w:rFonts w:ascii="Arial" w:hAnsi="Arial" w:cs="Arial"/>
          <w:spacing w:val="30"/>
        </w:rPr>
        <w:t xml:space="preserve"> </w:t>
      </w:r>
      <w:r w:rsidRPr="009237EE">
        <w:rPr>
          <w:rFonts w:ascii="Arial" w:hAnsi="Arial" w:cs="Arial"/>
        </w:rPr>
        <w:t>patrocinar</w:t>
      </w:r>
      <w:r w:rsidRPr="009237EE">
        <w:rPr>
          <w:rFonts w:ascii="Arial" w:hAnsi="Arial" w:cs="Arial"/>
          <w:spacing w:val="31"/>
        </w:rPr>
        <w:t xml:space="preserve"> </w:t>
      </w:r>
      <w:r w:rsidRPr="009237EE">
        <w:rPr>
          <w:rFonts w:ascii="Arial" w:hAnsi="Arial" w:cs="Arial"/>
        </w:rPr>
        <w:t>atividades</w:t>
      </w:r>
      <w:r w:rsidRPr="009237EE">
        <w:rPr>
          <w:rFonts w:ascii="Arial" w:hAnsi="Arial" w:cs="Arial"/>
          <w:spacing w:val="31"/>
        </w:rPr>
        <w:t xml:space="preserve"> </w:t>
      </w:r>
      <w:r w:rsidRPr="009237EE">
        <w:rPr>
          <w:rFonts w:ascii="Arial" w:hAnsi="Arial" w:cs="Arial"/>
        </w:rPr>
        <w:t>culturais</w:t>
      </w:r>
      <w:r w:rsidRPr="009237EE">
        <w:rPr>
          <w:rFonts w:ascii="Arial" w:hAnsi="Arial" w:cs="Arial"/>
          <w:spacing w:val="31"/>
        </w:rPr>
        <w:t xml:space="preserve"> </w:t>
      </w:r>
      <w:r w:rsidRPr="009237EE">
        <w:rPr>
          <w:rFonts w:ascii="Arial" w:hAnsi="Arial" w:cs="Arial"/>
        </w:rPr>
        <w:t>e</w:t>
      </w:r>
      <w:r w:rsidRPr="009237EE">
        <w:rPr>
          <w:rFonts w:ascii="Arial" w:hAnsi="Arial" w:cs="Arial"/>
          <w:spacing w:val="-52"/>
        </w:rPr>
        <w:t xml:space="preserve"> </w:t>
      </w:r>
      <w:r w:rsidRPr="009237EE">
        <w:rPr>
          <w:rFonts w:ascii="Arial" w:hAnsi="Arial" w:cs="Arial"/>
        </w:rPr>
        <w:t>esportivas</w:t>
      </w:r>
      <w:r w:rsidRPr="009237EE">
        <w:rPr>
          <w:rFonts w:ascii="Arial" w:hAnsi="Arial" w:cs="Arial"/>
          <w:spacing w:val="-3"/>
        </w:rPr>
        <w:t xml:space="preserve"> </w:t>
      </w:r>
      <w:r w:rsidRPr="009237EE">
        <w:rPr>
          <w:rFonts w:ascii="Arial" w:hAnsi="Arial" w:cs="Arial"/>
        </w:rPr>
        <w:t>que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justifiquem a</w:t>
      </w:r>
      <w:r w:rsidRPr="009237EE">
        <w:rPr>
          <w:rFonts w:ascii="Arial" w:hAnsi="Arial" w:cs="Arial"/>
          <w:spacing w:val="-3"/>
        </w:rPr>
        <w:t xml:space="preserve"> </w:t>
      </w:r>
      <w:r w:rsidRPr="009237EE">
        <w:rPr>
          <w:rFonts w:ascii="Arial" w:hAnsi="Arial" w:cs="Arial"/>
        </w:rPr>
        <w:t>associação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da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imagem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do</w:t>
      </w:r>
      <w:r w:rsidRPr="009237EE">
        <w:rPr>
          <w:rFonts w:ascii="Arial" w:hAnsi="Arial" w:cs="Arial"/>
          <w:spacing w:val="-3"/>
        </w:rPr>
        <w:t xml:space="preserve"> </w:t>
      </w:r>
      <w:r w:rsidRPr="009237EE">
        <w:rPr>
          <w:rFonts w:ascii="Arial" w:hAnsi="Arial" w:cs="Arial"/>
        </w:rPr>
        <w:t>patrocinado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a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do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Município.</w:t>
      </w:r>
    </w:p>
    <w:p w14:paraId="2C5DFE70" w14:textId="77777777" w:rsidR="009237EE" w:rsidRPr="009237EE" w:rsidRDefault="009237EE" w:rsidP="009237EE">
      <w:pPr>
        <w:pStyle w:val="Corpodetexto"/>
        <w:spacing w:line="276" w:lineRule="auto"/>
        <w:ind w:left="102" w:right="118"/>
        <w:jc w:val="both"/>
        <w:rPr>
          <w:rFonts w:ascii="Arial" w:hAnsi="Arial" w:cs="Arial"/>
        </w:rPr>
      </w:pPr>
      <w:r w:rsidRPr="009237EE">
        <w:rPr>
          <w:rFonts w:ascii="Arial" w:hAnsi="Arial" w:cs="Arial"/>
        </w:rPr>
        <w:t>Parágrafo</w:t>
      </w:r>
      <w:r w:rsidRPr="009237EE">
        <w:rPr>
          <w:rFonts w:ascii="Arial" w:hAnsi="Arial" w:cs="Arial"/>
          <w:spacing w:val="5"/>
        </w:rPr>
        <w:t xml:space="preserve"> </w:t>
      </w:r>
      <w:r w:rsidRPr="009237EE">
        <w:rPr>
          <w:rFonts w:ascii="Arial" w:hAnsi="Arial" w:cs="Arial"/>
        </w:rPr>
        <w:t>único.</w:t>
      </w:r>
      <w:r w:rsidRPr="009237EE">
        <w:rPr>
          <w:rFonts w:ascii="Arial" w:hAnsi="Arial" w:cs="Arial"/>
          <w:spacing w:val="6"/>
        </w:rPr>
        <w:t xml:space="preserve"> </w:t>
      </w:r>
      <w:r w:rsidRPr="009237EE">
        <w:rPr>
          <w:rFonts w:ascii="Arial" w:hAnsi="Arial" w:cs="Arial"/>
        </w:rPr>
        <w:t>O</w:t>
      </w:r>
      <w:r w:rsidRPr="009237EE">
        <w:rPr>
          <w:rFonts w:ascii="Arial" w:hAnsi="Arial" w:cs="Arial"/>
          <w:spacing w:val="6"/>
        </w:rPr>
        <w:t xml:space="preserve"> </w:t>
      </w:r>
      <w:r w:rsidRPr="009237EE">
        <w:rPr>
          <w:rFonts w:ascii="Arial" w:hAnsi="Arial" w:cs="Arial"/>
        </w:rPr>
        <w:t>patrocínio</w:t>
      </w:r>
      <w:r w:rsidRPr="009237EE">
        <w:rPr>
          <w:rFonts w:ascii="Arial" w:hAnsi="Arial" w:cs="Arial"/>
          <w:spacing w:val="5"/>
        </w:rPr>
        <w:t xml:space="preserve"> </w:t>
      </w:r>
      <w:r w:rsidRPr="009237EE">
        <w:rPr>
          <w:rFonts w:ascii="Arial" w:hAnsi="Arial" w:cs="Arial"/>
        </w:rPr>
        <w:t>poderá</w:t>
      </w:r>
      <w:r w:rsidRPr="009237EE">
        <w:rPr>
          <w:rFonts w:ascii="Arial" w:hAnsi="Arial" w:cs="Arial"/>
          <w:spacing w:val="6"/>
        </w:rPr>
        <w:t xml:space="preserve"> </w:t>
      </w:r>
      <w:r w:rsidRPr="009237EE">
        <w:rPr>
          <w:rFonts w:ascii="Arial" w:hAnsi="Arial" w:cs="Arial"/>
        </w:rPr>
        <w:t>ser</w:t>
      </w:r>
      <w:r w:rsidRPr="009237EE">
        <w:rPr>
          <w:rFonts w:ascii="Arial" w:hAnsi="Arial" w:cs="Arial"/>
          <w:spacing w:val="5"/>
        </w:rPr>
        <w:t xml:space="preserve"> </w:t>
      </w:r>
      <w:r w:rsidRPr="009237EE">
        <w:rPr>
          <w:rFonts w:ascii="Arial" w:hAnsi="Arial" w:cs="Arial"/>
        </w:rPr>
        <w:t>concedido</w:t>
      </w:r>
      <w:r w:rsidRPr="009237EE">
        <w:rPr>
          <w:rFonts w:ascii="Arial" w:hAnsi="Arial" w:cs="Arial"/>
          <w:spacing w:val="6"/>
        </w:rPr>
        <w:t xml:space="preserve"> </w:t>
      </w:r>
      <w:r w:rsidRPr="009237EE">
        <w:rPr>
          <w:rFonts w:ascii="Arial" w:hAnsi="Arial" w:cs="Arial"/>
        </w:rPr>
        <w:t>se</w:t>
      </w:r>
      <w:r w:rsidRPr="009237EE">
        <w:rPr>
          <w:rFonts w:ascii="Arial" w:hAnsi="Arial" w:cs="Arial"/>
          <w:spacing w:val="5"/>
        </w:rPr>
        <w:t xml:space="preserve"> </w:t>
      </w:r>
      <w:r w:rsidRPr="009237EE">
        <w:rPr>
          <w:rFonts w:ascii="Arial" w:hAnsi="Arial" w:cs="Arial"/>
        </w:rPr>
        <w:t>autorizado</w:t>
      </w:r>
      <w:r w:rsidRPr="009237EE">
        <w:rPr>
          <w:rFonts w:ascii="Arial" w:hAnsi="Arial" w:cs="Arial"/>
          <w:spacing w:val="6"/>
        </w:rPr>
        <w:t xml:space="preserve"> </w:t>
      </w:r>
      <w:r w:rsidRPr="009237EE">
        <w:rPr>
          <w:rFonts w:ascii="Arial" w:hAnsi="Arial" w:cs="Arial"/>
        </w:rPr>
        <w:t>por</w:t>
      </w:r>
      <w:r w:rsidRPr="009237EE">
        <w:rPr>
          <w:rFonts w:ascii="Arial" w:hAnsi="Arial" w:cs="Arial"/>
          <w:spacing w:val="6"/>
        </w:rPr>
        <w:t xml:space="preserve"> </w:t>
      </w:r>
      <w:r w:rsidRPr="009237EE">
        <w:rPr>
          <w:rFonts w:ascii="Arial" w:hAnsi="Arial" w:cs="Arial"/>
        </w:rPr>
        <w:t>lei</w:t>
      </w:r>
      <w:r w:rsidRPr="009237EE">
        <w:rPr>
          <w:rFonts w:ascii="Arial" w:hAnsi="Arial" w:cs="Arial"/>
          <w:spacing w:val="8"/>
        </w:rPr>
        <w:t xml:space="preserve"> </w:t>
      </w:r>
      <w:r w:rsidRPr="009237EE">
        <w:rPr>
          <w:rFonts w:ascii="Arial" w:hAnsi="Arial" w:cs="Arial"/>
        </w:rPr>
        <w:t>específica</w:t>
      </w:r>
      <w:r w:rsidRPr="009237EE">
        <w:rPr>
          <w:rFonts w:ascii="Arial" w:hAnsi="Arial" w:cs="Arial"/>
          <w:spacing w:val="6"/>
        </w:rPr>
        <w:t xml:space="preserve"> </w:t>
      </w:r>
      <w:r w:rsidRPr="009237EE">
        <w:rPr>
          <w:rFonts w:ascii="Arial" w:hAnsi="Arial" w:cs="Arial"/>
        </w:rPr>
        <w:t>ou</w:t>
      </w:r>
      <w:r w:rsidRPr="009237EE">
        <w:rPr>
          <w:rFonts w:ascii="Arial" w:hAnsi="Arial" w:cs="Arial"/>
          <w:spacing w:val="-51"/>
        </w:rPr>
        <w:t xml:space="preserve"> </w:t>
      </w:r>
      <w:r w:rsidRPr="009237EE">
        <w:rPr>
          <w:rFonts w:ascii="Arial" w:hAnsi="Arial" w:cs="Arial"/>
        </w:rPr>
        <w:t>lei geral que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estabeleça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os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critérios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de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sua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utilização.</w:t>
      </w:r>
    </w:p>
    <w:p w14:paraId="2CF6E229" w14:textId="77777777" w:rsidR="009237EE" w:rsidRPr="009237EE" w:rsidRDefault="009237EE" w:rsidP="009237EE">
      <w:pPr>
        <w:pStyle w:val="Corpodetexto"/>
        <w:spacing w:before="11" w:line="276" w:lineRule="auto"/>
        <w:rPr>
          <w:rFonts w:ascii="Arial" w:hAnsi="Arial" w:cs="Arial"/>
        </w:rPr>
      </w:pPr>
    </w:p>
    <w:p w14:paraId="164EFFB6" w14:textId="77777777" w:rsidR="009237EE" w:rsidRPr="009237EE" w:rsidRDefault="009237EE" w:rsidP="009237EE">
      <w:pPr>
        <w:spacing w:line="276" w:lineRule="auto"/>
        <w:ind w:left="2546" w:right="2561"/>
        <w:jc w:val="center"/>
        <w:rPr>
          <w:rFonts w:ascii="Arial" w:hAnsi="Arial" w:cs="Arial"/>
          <w:b/>
          <w:sz w:val="24"/>
          <w:szCs w:val="24"/>
        </w:rPr>
      </w:pPr>
      <w:r w:rsidRPr="009237EE">
        <w:rPr>
          <w:rFonts w:ascii="Arial" w:hAnsi="Arial" w:cs="Arial"/>
          <w:b/>
          <w:sz w:val="24"/>
          <w:szCs w:val="24"/>
        </w:rPr>
        <w:t>Seção</w:t>
      </w:r>
      <w:r w:rsidRPr="009237EE">
        <w:rPr>
          <w:rFonts w:ascii="Arial" w:hAnsi="Arial" w:cs="Arial"/>
          <w:b/>
          <w:spacing w:val="-1"/>
          <w:sz w:val="24"/>
          <w:szCs w:val="24"/>
        </w:rPr>
        <w:t xml:space="preserve"> VIII</w:t>
      </w:r>
    </w:p>
    <w:p w14:paraId="6FB4A129" w14:textId="77777777" w:rsidR="009237EE" w:rsidRPr="009237EE" w:rsidRDefault="009237EE" w:rsidP="009237EE">
      <w:pPr>
        <w:pStyle w:val="Corpodetexto"/>
        <w:spacing w:line="276" w:lineRule="auto"/>
        <w:rPr>
          <w:rFonts w:ascii="Arial" w:hAnsi="Arial" w:cs="Arial"/>
          <w:b/>
        </w:rPr>
      </w:pPr>
    </w:p>
    <w:p w14:paraId="7F979D00" w14:textId="77777777" w:rsidR="009237EE" w:rsidRPr="009237EE" w:rsidRDefault="009237EE" w:rsidP="009237EE">
      <w:pPr>
        <w:spacing w:line="276" w:lineRule="auto"/>
        <w:ind w:left="223" w:right="240"/>
        <w:jc w:val="center"/>
        <w:rPr>
          <w:rFonts w:ascii="Arial" w:hAnsi="Arial" w:cs="Arial"/>
          <w:b/>
          <w:sz w:val="24"/>
          <w:szCs w:val="24"/>
        </w:rPr>
      </w:pPr>
      <w:r w:rsidRPr="009237EE">
        <w:rPr>
          <w:rFonts w:ascii="Arial" w:hAnsi="Arial" w:cs="Arial"/>
          <w:b/>
          <w:sz w:val="24"/>
          <w:szCs w:val="24"/>
        </w:rPr>
        <w:t>Da</w:t>
      </w:r>
      <w:r w:rsidRPr="009237EE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Transposição,</w:t>
      </w:r>
      <w:r w:rsidRPr="009237EE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Remanejamento</w:t>
      </w:r>
      <w:r w:rsidRPr="009237EE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e</w:t>
      </w:r>
      <w:r w:rsidRPr="009237EE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Transferência</w:t>
      </w:r>
    </w:p>
    <w:p w14:paraId="766EF39F" w14:textId="77777777" w:rsidR="009237EE" w:rsidRPr="009237EE" w:rsidRDefault="009237EE" w:rsidP="009237EE">
      <w:pPr>
        <w:pStyle w:val="Corpodetexto"/>
        <w:spacing w:before="11" w:line="276" w:lineRule="auto"/>
        <w:rPr>
          <w:rFonts w:ascii="Arial" w:hAnsi="Arial" w:cs="Arial"/>
          <w:b/>
        </w:rPr>
      </w:pPr>
    </w:p>
    <w:p w14:paraId="198506E3" w14:textId="77777777" w:rsidR="009237EE" w:rsidRPr="009237EE" w:rsidRDefault="009237EE" w:rsidP="009237EE">
      <w:pPr>
        <w:pStyle w:val="Corpodetexto"/>
        <w:spacing w:line="276" w:lineRule="auto"/>
        <w:ind w:left="102" w:right="118"/>
        <w:rPr>
          <w:rFonts w:ascii="Arial" w:hAnsi="Arial" w:cs="Arial"/>
        </w:rPr>
      </w:pPr>
      <w:r w:rsidRPr="009237EE">
        <w:rPr>
          <w:rFonts w:ascii="Arial" w:hAnsi="Arial" w:cs="Arial"/>
        </w:rPr>
        <w:t>Art.</w:t>
      </w:r>
      <w:r w:rsidRPr="009237EE">
        <w:rPr>
          <w:rFonts w:ascii="Arial" w:hAnsi="Arial" w:cs="Arial"/>
          <w:spacing w:val="15"/>
        </w:rPr>
        <w:t xml:space="preserve"> </w:t>
      </w:r>
      <w:r w:rsidRPr="009237EE">
        <w:rPr>
          <w:rFonts w:ascii="Arial" w:hAnsi="Arial" w:cs="Arial"/>
        </w:rPr>
        <w:t>23.</w:t>
      </w:r>
      <w:r w:rsidRPr="009237EE">
        <w:rPr>
          <w:rFonts w:ascii="Arial" w:hAnsi="Arial" w:cs="Arial"/>
          <w:spacing w:val="15"/>
        </w:rPr>
        <w:t xml:space="preserve"> </w:t>
      </w:r>
      <w:r w:rsidRPr="009237EE">
        <w:rPr>
          <w:rFonts w:ascii="Arial" w:hAnsi="Arial" w:cs="Arial"/>
        </w:rPr>
        <w:t>Fica</w:t>
      </w:r>
      <w:r w:rsidRPr="009237EE">
        <w:rPr>
          <w:rFonts w:ascii="Arial" w:hAnsi="Arial" w:cs="Arial"/>
          <w:spacing w:val="15"/>
        </w:rPr>
        <w:t xml:space="preserve"> </w:t>
      </w:r>
      <w:r w:rsidRPr="009237EE">
        <w:rPr>
          <w:rFonts w:ascii="Arial" w:hAnsi="Arial" w:cs="Arial"/>
        </w:rPr>
        <w:t>o</w:t>
      </w:r>
      <w:r w:rsidRPr="009237EE">
        <w:rPr>
          <w:rFonts w:ascii="Arial" w:hAnsi="Arial" w:cs="Arial"/>
          <w:spacing w:val="16"/>
        </w:rPr>
        <w:t xml:space="preserve"> </w:t>
      </w:r>
      <w:r w:rsidRPr="009237EE">
        <w:rPr>
          <w:rFonts w:ascii="Arial" w:hAnsi="Arial" w:cs="Arial"/>
        </w:rPr>
        <w:t>Poder</w:t>
      </w:r>
      <w:r w:rsidRPr="009237EE">
        <w:rPr>
          <w:rFonts w:ascii="Arial" w:hAnsi="Arial" w:cs="Arial"/>
          <w:spacing w:val="16"/>
        </w:rPr>
        <w:t xml:space="preserve"> </w:t>
      </w:r>
      <w:r w:rsidRPr="009237EE">
        <w:rPr>
          <w:rFonts w:ascii="Arial" w:hAnsi="Arial" w:cs="Arial"/>
        </w:rPr>
        <w:t>Executivo,</w:t>
      </w:r>
      <w:r w:rsidRPr="009237EE">
        <w:rPr>
          <w:rFonts w:ascii="Arial" w:hAnsi="Arial" w:cs="Arial"/>
          <w:spacing w:val="15"/>
        </w:rPr>
        <w:t xml:space="preserve"> </w:t>
      </w:r>
      <w:r w:rsidRPr="009237EE">
        <w:rPr>
          <w:rFonts w:ascii="Arial" w:hAnsi="Arial" w:cs="Arial"/>
        </w:rPr>
        <w:t>mediante</w:t>
      </w:r>
      <w:r w:rsidRPr="009237EE">
        <w:rPr>
          <w:rFonts w:ascii="Arial" w:hAnsi="Arial" w:cs="Arial"/>
          <w:spacing w:val="16"/>
        </w:rPr>
        <w:t xml:space="preserve"> </w:t>
      </w:r>
      <w:r w:rsidRPr="009237EE">
        <w:rPr>
          <w:rFonts w:ascii="Arial" w:hAnsi="Arial" w:cs="Arial"/>
        </w:rPr>
        <w:t>decreto,</w:t>
      </w:r>
      <w:r w:rsidRPr="009237EE">
        <w:rPr>
          <w:rFonts w:ascii="Arial" w:hAnsi="Arial" w:cs="Arial"/>
          <w:spacing w:val="16"/>
        </w:rPr>
        <w:t xml:space="preserve"> </w:t>
      </w:r>
      <w:r w:rsidRPr="009237EE">
        <w:rPr>
          <w:rFonts w:ascii="Arial" w:hAnsi="Arial" w:cs="Arial"/>
        </w:rPr>
        <w:t>autorizado</w:t>
      </w:r>
      <w:r w:rsidRPr="009237EE">
        <w:rPr>
          <w:rFonts w:ascii="Arial" w:hAnsi="Arial" w:cs="Arial"/>
          <w:spacing w:val="16"/>
        </w:rPr>
        <w:t xml:space="preserve"> </w:t>
      </w:r>
      <w:r w:rsidRPr="009237EE">
        <w:rPr>
          <w:rFonts w:ascii="Arial" w:hAnsi="Arial" w:cs="Arial"/>
        </w:rPr>
        <w:t>a</w:t>
      </w:r>
      <w:r w:rsidRPr="009237EE">
        <w:rPr>
          <w:rFonts w:ascii="Arial" w:hAnsi="Arial" w:cs="Arial"/>
          <w:spacing w:val="15"/>
        </w:rPr>
        <w:t xml:space="preserve"> </w:t>
      </w:r>
      <w:r w:rsidRPr="009237EE">
        <w:rPr>
          <w:rFonts w:ascii="Arial" w:hAnsi="Arial" w:cs="Arial"/>
        </w:rPr>
        <w:t>efetuar</w:t>
      </w:r>
      <w:r w:rsidRPr="009237EE">
        <w:rPr>
          <w:rFonts w:ascii="Arial" w:hAnsi="Arial" w:cs="Arial"/>
          <w:spacing w:val="16"/>
        </w:rPr>
        <w:t xml:space="preserve"> </w:t>
      </w:r>
      <w:r w:rsidRPr="009237EE">
        <w:rPr>
          <w:rFonts w:ascii="Arial" w:hAnsi="Arial" w:cs="Arial"/>
        </w:rPr>
        <w:t>transposição,</w:t>
      </w:r>
      <w:r w:rsidRPr="009237EE">
        <w:rPr>
          <w:rFonts w:ascii="Arial" w:hAnsi="Arial" w:cs="Arial"/>
          <w:spacing w:val="-51"/>
        </w:rPr>
        <w:t xml:space="preserve"> </w:t>
      </w:r>
      <w:r w:rsidRPr="009237EE">
        <w:rPr>
          <w:rFonts w:ascii="Arial" w:hAnsi="Arial" w:cs="Arial"/>
        </w:rPr>
        <w:t>remanejamento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e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transferências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de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dotações orçamentárias.</w:t>
      </w:r>
    </w:p>
    <w:p w14:paraId="1F65EA24" w14:textId="77777777" w:rsidR="009237EE" w:rsidRPr="009237EE" w:rsidRDefault="009237EE" w:rsidP="009237EE">
      <w:pPr>
        <w:pStyle w:val="Corpodetexto"/>
        <w:spacing w:before="1" w:line="276" w:lineRule="auto"/>
        <w:rPr>
          <w:rFonts w:ascii="Arial" w:hAnsi="Arial" w:cs="Arial"/>
        </w:rPr>
      </w:pPr>
    </w:p>
    <w:p w14:paraId="23D418FB" w14:textId="77777777" w:rsidR="009237EE" w:rsidRPr="009237EE" w:rsidRDefault="009237EE" w:rsidP="009237EE">
      <w:pPr>
        <w:pStyle w:val="Corpodetexto"/>
        <w:spacing w:line="276" w:lineRule="auto"/>
        <w:ind w:left="102" w:right="114"/>
        <w:jc w:val="both"/>
        <w:rPr>
          <w:rFonts w:ascii="Arial" w:hAnsi="Arial" w:cs="Arial"/>
        </w:rPr>
      </w:pPr>
      <w:r w:rsidRPr="009237EE">
        <w:rPr>
          <w:rFonts w:ascii="Arial" w:hAnsi="Arial" w:cs="Arial"/>
        </w:rPr>
        <w:t>§ 1</w:t>
      </w:r>
      <w:r w:rsidRPr="009237EE">
        <w:rPr>
          <w:rFonts w:ascii="Arial" w:hAnsi="Arial" w:cs="Arial"/>
          <w:u w:val="single"/>
          <w:vertAlign w:val="superscript"/>
        </w:rPr>
        <w:t>o</w:t>
      </w:r>
      <w:r w:rsidRPr="009237EE">
        <w:rPr>
          <w:rFonts w:ascii="Arial" w:hAnsi="Arial" w:cs="Arial"/>
        </w:rPr>
        <w:t xml:space="preserve"> A transposição, remanejamento e transferência são instrumentos de flexibilização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orçamentária, diferenciando-se dos créditos adicionais que têm a função de corrigir 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planejamento.</w:t>
      </w:r>
    </w:p>
    <w:p w14:paraId="1ACF2DFA" w14:textId="77777777" w:rsidR="009237EE" w:rsidRPr="009237EE" w:rsidRDefault="009237EE" w:rsidP="009237EE">
      <w:pPr>
        <w:pStyle w:val="Corpodetexto"/>
        <w:spacing w:line="276" w:lineRule="auto"/>
        <w:rPr>
          <w:rFonts w:ascii="Arial" w:hAnsi="Arial" w:cs="Arial"/>
        </w:rPr>
      </w:pPr>
    </w:p>
    <w:p w14:paraId="19238CAA" w14:textId="77777777" w:rsidR="009237EE" w:rsidRPr="009237EE" w:rsidRDefault="009237EE" w:rsidP="009237EE">
      <w:pPr>
        <w:pStyle w:val="Corpodetexto"/>
        <w:spacing w:before="1" w:line="276" w:lineRule="auto"/>
        <w:ind w:left="102"/>
        <w:rPr>
          <w:rFonts w:ascii="Arial" w:hAnsi="Arial" w:cs="Arial"/>
        </w:rPr>
      </w:pPr>
      <w:r w:rsidRPr="009237EE">
        <w:rPr>
          <w:rFonts w:ascii="Arial" w:hAnsi="Arial" w:cs="Arial"/>
        </w:rPr>
        <w:t>§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2</w:t>
      </w:r>
      <w:r w:rsidRPr="009237EE">
        <w:rPr>
          <w:rFonts w:ascii="Arial" w:hAnsi="Arial" w:cs="Arial"/>
          <w:u w:val="single"/>
          <w:vertAlign w:val="superscript"/>
        </w:rPr>
        <w:t>o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Para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efeitos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desta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Lei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entende-se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como:</w:t>
      </w:r>
    </w:p>
    <w:p w14:paraId="03D81C1F" w14:textId="77777777" w:rsidR="009237EE" w:rsidRPr="009237EE" w:rsidRDefault="009237EE" w:rsidP="009237EE">
      <w:pPr>
        <w:pStyle w:val="Corpodetexto"/>
        <w:spacing w:before="9" w:line="276" w:lineRule="auto"/>
        <w:rPr>
          <w:rFonts w:ascii="Arial" w:hAnsi="Arial" w:cs="Arial"/>
        </w:rPr>
      </w:pPr>
    </w:p>
    <w:p w14:paraId="14BB73E2" w14:textId="77777777" w:rsidR="009237EE" w:rsidRPr="009237EE" w:rsidRDefault="009237EE" w:rsidP="009237EE">
      <w:pPr>
        <w:pStyle w:val="PargrafodaLista"/>
        <w:numPr>
          <w:ilvl w:val="0"/>
          <w:numId w:val="10"/>
        </w:numPr>
        <w:tabs>
          <w:tab w:val="left" w:pos="261"/>
        </w:tabs>
        <w:spacing w:before="52" w:line="276" w:lineRule="auto"/>
        <w:ind w:right="121" w:firstLine="0"/>
        <w:jc w:val="both"/>
        <w:rPr>
          <w:rFonts w:ascii="Arial" w:hAnsi="Arial" w:cs="Arial"/>
          <w:sz w:val="24"/>
          <w:szCs w:val="24"/>
        </w:rPr>
      </w:pPr>
      <w:r w:rsidRPr="009237EE">
        <w:rPr>
          <w:rFonts w:ascii="Arial" w:hAnsi="Arial" w:cs="Arial"/>
          <w:sz w:val="24"/>
          <w:szCs w:val="24"/>
        </w:rPr>
        <w:t>– transposições: movimentações dentro de um mesmo órgão, podendo ser entre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programas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diferentes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ou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não,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mediante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alteração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de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prioridades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de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execução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ou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transferência de saldos de projetos ou atividades já encerrados ou que não serão mais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utilizados;</w:t>
      </w:r>
    </w:p>
    <w:p w14:paraId="7659556D" w14:textId="77777777" w:rsidR="009237EE" w:rsidRPr="009237EE" w:rsidRDefault="009237EE" w:rsidP="009237EE">
      <w:pPr>
        <w:pStyle w:val="Corpodetexto"/>
        <w:spacing w:before="11" w:line="276" w:lineRule="auto"/>
        <w:rPr>
          <w:rFonts w:ascii="Arial" w:hAnsi="Arial" w:cs="Arial"/>
        </w:rPr>
      </w:pPr>
    </w:p>
    <w:p w14:paraId="5C2F3CDE" w14:textId="77777777" w:rsidR="009237EE" w:rsidRPr="009237EE" w:rsidRDefault="009237EE" w:rsidP="009237EE">
      <w:pPr>
        <w:pStyle w:val="PargrafodaLista"/>
        <w:numPr>
          <w:ilvl w:val="0"/>
          <w:numId w:val="10"/>
        </w:numPr>
        <w:tabs>
          <w:tab w:val="left" w:pos="377"/>
        </w:tabs>
        <w:spacing w:line="276" w:lineRule="auto"/>
        <w:ind w:right="124" w:firstLine="0"/>
        <w:jc w:val="both"/>
        <w:rPr>
          <w:rFonts w:ascii="Arial" w:hAnsi="Arial" w:cs="Arial"/>
          <w:sz w:val="24"/>
          <w:szCs w:val="24"/>
        </w:rPr>
      </w:pPr>
      <w:r w:rsidRPr="009237EE">
        <w:rPr>
          <w:rFonts w:ascii="Arial" w:hAnsi="Arial" w:cs="Arial"/>
          <w:sz w:val="24"/>
          <w:szCs w:val="24"/>
        </w:rPr>
        <w:t>–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remanejamentos: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realocações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entre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órgão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diversos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derivados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de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reformas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administrativas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ou</w:t>
      </w:r>
      <w:r w:rsidRPr="009237EE">
        <w:rPr>
          <w:rFonts w:ascii="Arial" w:hAnsi="Arial" w:cs="Arial"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alterações</w:t>
      </w:r>
      <w:r w:rsidRPr="009237EE">
        <w:rPr>
          <w:rFonts w:ascii="Arial" w:hAnsi="Arial" w:cs="Arial"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em lotações de</w:t>
      </w:r>
      <w:r w:rsidRPr="009237EE">
        <w:rPr>
          <w:rFonts w:ascii="Arial" w:hAnsi="Arial" w:cs="Arial"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servidores;</w:t>
      </w:r>
    </w:p>
    <w:p w14:paraId="1B3EFDAC" w14:textId="77777777" w:rsidR="009237EE" w:rsidRPr="009237EE" w:rsidRDefault="009237EE" w:rsidP="009237EE">
      <w:pPr>
        <w:pStyle w:val="Corpodetexto"/>
        <w:spacing w:line="276" w:lineRule="auto"/>
        <w:rPr>
          <w:rFonts w:ascii="Arial" w:hAnsi="Arial" w:cs="Arial"/>
        </w:rPr>
      </w:pPr>
    </w:p>
    <w:p w14:paraId="5A966DF9" w14:textId="77777777" w:rsidR="009237EE" w:rsidRPr="009237EE" w:rsidRDefault="009237EE" w:rsidP="009237EE">
      <w:pPr>
        <w:pStyle w:val="PargrafodaLista"/>
        <w:numPr>
          <w:ilvl w:val="0"/>
          <w:numId w:val="10"/>
        </w:numPr>
        <w:tabs>
          <w:tab w:val="left" w:pos="347"/>
        </w:tabs>
        <w:spacing w:line="276" w:lineRule="auto"/>
        <w:ind w:right="126" w:firstLine="0"/>
        <w:jc w:val="both"/>
        <w:rPr>
          <w:rFonts w:ascii="Arial" w:hAnsi="Arial" w:cs="Arial"/>
          <w:sz w:val="24"/>
          <w:szCs w:val="24"/>
        </w:rPr>
      </w:pPr>
      <w:r w:rsidRPr="009237EE">
        <w:rPr>
          <w:rFonts w:ascii="Arial" w:hAnsi="Arial" w:cs="Arial"/>
          <w:sz w:val="24"/>
          <w:szCs w:val="24"/>
        </w:rPr>
        <w:t>– transferências: alterações entre projetos e atividades dentro de um mesmo órgão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e</w:t>
      </w:r>
      <w:r w:rsidRPr="009237EE">
        <w:rPr>
          <w:rFonts w:ascii="Arial" w:hAnsi="Arial" w:cs="Arial"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um</w:t>
      </w:r>
      <w:r w:rsidRPr="009237EE">
        <w:rPr>
          <w:rFonts w:ascii="Arial" w:hAnsi="Arial" w:cs="Arial"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mesmo</w:t>
      </w:r>
      <w:r w:rsidRPr="009237EE">
        <w:rPr>
          <w:rFonts w:ascii="Arial" w:hAnsi="Arial" w:cs="Arial"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programa.</w:t>
      </w:r>
    </w:p>
    <w:p w14:paraId="5805D607" w14:textId="01405070" w:rsidR="009237EE" w:rsidRDefault="009237EE" w:rsidP="009237EE">
      <w:pPr>
        <w:spacing w:before="185" w:line="276" w:lineRule="auto"/>
        <w:ind w:left="2546" w:right="2562"/>
        <w:jc w:val="center"/>
        <w:rPr>
          <w:rFonts w:ascii="Arial" w:hAnsi="Arial" w:cs="Arial"/>
          <w:b/>
          <w:sz w:val="24"/>
          <w:szCs w:val="24"/>
        </w:rPr>
      </w:pPr>
    </w:p>
    <w:p w14:paraId="1B5A8C8A" w14:textId="77777777" w:rsidR="00DA37EE" w:rsidRPr="009237EE" w:rsidRDefault="00DA37EE" w:rsidP="009237EE">
      <w:pPr>
        <w:spacing w:before="185" w:line="276" w:lineRule="auto"/>
        <w:ind w:left="2546" w:right="2562"/>
        <w:jc w:val="center"/>
        <w:rPr>
          <w:rFonts w:ascii="Arial" w:hAnsi="Arial" w:cs="Arial"/>
          <w:b/>
          <w:sz w:val="24"/>
          <w:szCs w:val="24"/>
        </w:rPr>
      </w:pPr>
    </w:p>
    <w:p w14:paraId="72F0ABF2" w14:textId="77777777" w:rsidR="009237EE" w:rsidRPr="009237EE" w:rsidRDefault="009237EE" w:rsidP="009237EE">
      <w:pPr>
        <w:spacing w:before="185" w:line="276" w:lineRule="auto"/>
        <w:ind w:left="2546" w:right="2562"/>
        <w:jc w:val="center"/>
        <w:rPr>
          <w:rFonts w:ascii="Arial" w:hAnsi="Arial" w:cs="Arial"/>
          <w:b/>
          <w:sz w:val="24"/>
          <w:szCs w:val="24"/>
        </w:rPr>
      </w:pPr>
      <w:r w:rsidRPr="009237EE">
        <w:rPr>
          <w:rFonts w:ascii="Arial" w:hAnsi="Arial" w:cs="Arial"/>
          <w:b/>
          <w:sz w:val="24"/>
          <w:szCs w:val="24"/>
        </w:rPr>
        <w:t>CAPÍTULO</w:t>
      </w:r>
      <w:r w:rsidRPr="009237EE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IV</w:t>
      </w:r>
    </w:p>
    <w:p w14:paraId="16016837" w14:textId="77777777" w:rsidR="009237EE" w:rsidRPr="009237EE" w:rsidRDefault="009237EE" w:rsidP="009237EE">
      <w:pPr>
        <w:pStyle w:val="Corpodetexto"/>
        <w:spacing w:before="11" w:line="276" w:lineRule="auto"/>
        <w:rPr>
          <w:rFonts w:ascii="Arial" w:hAnsi="Arial" w:cs="Arial"/>
          <w:b/>
        </w:rPr>
      </w:pPr>
    </w:p>
    <w:p w14:paraId="4F07BEDA" w14:textId="77777777" w:rsidR="009237EE" w:rsidRPr="009237EE" w:rsidRDefault="009237EE" w:rsidP="009237EE">
      <w:pPr>
        <w:spacing w:line="276" w:lineRule="auto"/>
        <w:ind w:left="223" w:right="241"/>
        <w:jc w:val="center"/>
        <w:rPr>
          <w:rFonts w:ascii="Arial" w:hAnsi="Arial" w:cs="Arial"/>
          <w:b/>
          <w:sz w:val="24"/>
          <w:szCs w:val="24"/>
        </w:rPr>
      </w:pPr>
      <w:r w:rsidRPr="009237EE">
        <w:rPr>
          <w:rFonts w:ascii="Arial" w:hAnsi="Arial" w:cs="Arial"/>
          <w:b/>
          <w:sz w:val="24"/>
          <w:szCs w:val="24"/>
        </w:rPr>
        <w:t>DAS</w:t>
      </w:r>
      <w:r w:rsidRPr="009237EE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DISPOSIÇÕES</w:t>
      </w:r>
      <w:r w:rsidRPr="009237EE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RELATIVAS</w:t>
      </w:r>
      <w:r w:rsidRPr="009237EE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ÀS</w:t>
      </w:r>
      <w:r w:rsidRPr="009237EE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DESPESAS</w:t>
      </w:r>
      <w:r w:rsidRPr="009237EE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DE</w:t>
      </w:r>
      <w:r w:rsidRPr="009237EE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CARÁTER</w:t>
      </w:r>
      <w:r w:rsidRPr="009237EE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CONTINUADO</w:t>
      </w:r>
    </w:p>
    <w:p w14:paraId="773185DC" w14:textId="77777777" w:rsidR="009237EE" w:rsidRPr="009237EE" w:rsidRDefault="009237EE" w:rsidP="009237EE">
      <w:pPr>
        <w:pStyle w:val="Corpodetexto"/>
        <w:spacing w:before="10" w:line="276" w:lineRule="auto"/>
        <w:rPr>
          <w:rFonts w:ascii="Arial" w:hAnsi="Arial" w:cs="Arial"/>
          <w:b/>
        </w:rPr>
      </w:pPr>
    </w:p>
    <w:p w14:paraId="41E952DD" w14:textId="77777777" w:rsidR="009237EE" w:rsidRPr="009237EE" w:rsidRDefault="009237EE" w:rsidP="009237EE">
      <w:pPr>
        <w:spacing w:line="276" w:lineRule="auto"/>
        <w:ind w:left="2546" w:right="2561"/>
        <w:jc w:val="center"/>
        <w:rPr>
          <w:rFonts w:ascii="Arial" w:hAnsi="Arial" w:cs="Arial"/>
          <w:b/>
          <w:sz w:val="24"/>
          <w:szCs w:val="24"/>
        </w:rPr>
      </w:pPr>
      <w:r w:rsidRPr="009237EE">
        <w:rPr>
          <w:rFonts w:ascii="Arial" w:hAnsi="Arial" w:cs="Arial"/>
          <w:b/>
          <w:sz w:val="24"/>
          <w:szCs w:val="24"/>
        </w:rPr>
        <w:t>Seção</w:t>
      </w:r>
      <w:r w:rsidRPr="009237EE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I</w:t>
      </w:r>
    </w:p>
    <w:p w14:paraId="2F1CD190" w14:textId="77777777" w:rsidR="009237EE" w:rsidRPr="009237EE" w:rsidRDefault="009237EE" w:rsidP="009237EE">
      <w:pPr>
        <w:pStyle w:val="Corpodetexto"/>
        <w:spacing w:line="276" w:lineRule="auto"/>
        <w:rPr>
          <w:rFonts w:ascii="Arial" w:hAnsi="Arial" w:cs="Arial"/>
          <w:b/>
        </w:rPr>
      </w:pPr>
    </w:p>
    <w:p w14:paraId="7FA03CA7" w14:textId="77777777" w:rsidR="009237EE" w:rsidRPr="009237EE" w:rsidRDefault="009237EE" w:rsidP="009237EE">
      <w:pPr>
        <w:spacing w:line="276" w:lineRule="auto"/>
        <w:ind w:left="223" w:right="238"/>
        <w:jc w:val="center"/>
        <w:rPr>
          <w:rFonts w:ascii="Arial" w:hAnsi="Arial" w:cs="Arial"/>
          <w:b/>
          <w:sz w:val="24"/>
          <w:szCs w:val="24"/>
        </w:rPr>
      </w:pPr>
      <w:r w:rsidRPr="009237EE">
        <w:rPr>
          <w:rFonts w:ascii="Arial" w:hAnsi="Arial" w:cs="Arial"/>
          <w:b/>
          <w:sz w:val="24"/>
          <w:szCs w:val="24"/>
        </w:rPr>
        <w:t>Do Aproveitamento da Margem de Expansão das Despesas Obrigatórias de Caráter</w:t>
      </w:r>
      <w:r w:rsidRPr="009237EE">
        <w:rPr>
          <w:rFonts w:ascii="Arial" w:hAnsi="Arial" w:cs="Arial"/>
          <w:b/>
          <w:spacing w:val="-52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Continuado</w:t>
      </w:r>
    </w:p>
    <w:p w14:paraId="4143CD7A" w14:textId="77777777" w:rsidR="009237EE" w:rsidRPr="009237EE" w:rsidRDefault="009237EE" w:rsidP="009237EE">
      <w:pPr>
        <w:pStyle w:val="Corpodetexto"/>
        <w:spacing w:line="276" w:lineRule="auto"/>
        <w:rPr>
          <w:rFonts w:ascii="Arial" w:hAnsi="Arial" w:cs="Arial"/>
          <w:b/>
        </w:rPr>
      </w:pPr>
    </w:p>
    <w:p w14:paraId="612E9011" w14:textId="77777777" w:rsidR="009237EE" w:rsidRPr="009237EE" w:rsidRDefault="009237EE" w:rsidP="009237EE">
      <w:pPr>
        <w:pStyle w:val="Corpodetexto"/>
        <w:spacing w:line="276" w:lineRule="auto"/>
        <w:ind w:left="102" w:right="116"/>
        <w:jc w:val="both"/>
        <w:rPr>
          <w:rFonts w:ascii="Arial" w:hAnsi="Arial" w:cs="Arial"/>
        </w:rPr>
      </w:pPr>
      <w:r w:rsidRPr="009237EE">
        <w:rPr>
          <w:rFonts w:ascii="Arial" w:hAnsi="Arial" w:cs="Arial"/>
        </w:rPr>
        <w:t>Art. 24. A compensação de que trata o§2º do art. 17 da Lei Complementar Federal n</w:t>
      </w:r>
      <w:r w:rsidRPr="009237EE">
        <w:rPr>
          <w:rFonts w:ascii="Arial" w:hAnsi="Arial" w:cs="Arial"/>
          <w:b/>
          <w:u w:val="single"/>
          <w:vertAlign w:val="superscript"/>
        </w:rPr>
        <w:t>o</w:t>
      </w:r>
      <w:r w:rsidRPr="009237EE">
        <w:rPr>
          <w:rFonts w:ascii="Arial" w:hAnsi="Arial" w:cs="Arial"/>
          <w:b/>
          <w:spacing w:val="1"/>
        </w:rPr>
        <w:t xml:space="preserve"> </w:t>
      </w:r>
      <w:r w:rsidRPr="009237EE">
        <w:rPr>
          <w:rFonts w:ascii="Arial" w:hAnsi="Arial" w:cs="Arial"/>
        </w:rPr>
        <w:t>101, de 2000, quando da criação ou aumento de despesas obrigatórias de caráter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continuado poderá ser realizada a partir do aproveitamento da respectiva margem de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expansão</w:t>
      </w:r>
      <w:r w:rsidRPr="009237EE">
        <w:rPr>
          <w:rFonts w:ascii="Arial" w:hAnsi="Arial" w:cs="Arial"/>
          <w:spacing w:val="-3"/>
        </w:rPr>
        <w:t xml:space="preserve"> </w:t>
      </w:r>
      <w:r w:rsidRPr="009237EE">
        <w:rPr>
          <w:rFonts w:ascii="Arial" w:hAnsi="Arial" w:cs="Arial"/>
        </w:rPr>
        <w:t>das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despesas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obrigatórias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de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caráter continuado.</w:t>
      </w:r>
    </w:p>
    <w:p w14:paraId="5259D8B5" w14:textId="77777777" w:rsidR="009237EE" w:rsidRPr="009237EE" w:rsidRDefault="009237EE" w:rsidP="009237EE">
      <w:pPr>
        <w:pStyle w:val="Corpodetexto"/>
        <w:spacing w:before="12" w:line="276" w:lineRule="auto"/>
        <w:rPr>
          <w:rFonts w:ascii="Arial" w:hAnsi="Arial" w:cs="Arial"/>
        </w:rPr>
      </w:pPr>
    </w:p>
    <w:p w14:paraId="5BDB6D3F" w14:textId="77777777" w:rsidR="009237EE" w:rsidRPr="009237EE" w:rsidRDefault="009237EE" w:rsidP="009237EE">
      <w:pPr>
        <w:spacing w:line="276" w:lineRule="auto"/>
        <w:ind w:left="2546" w:right="2561"/>
        <w:jc w:val="center"/>
        <w:rPr>
          <w:rFonts w:ascii="Arial" w:hAnsi="Arial" w:cs="Arial"/>
          <w:b/>
          <w:sz w:val="24"/>
          <w:szCs w:val="24"/>
        </w:rPr>
      </w:pPr>
      <w:r w:rsidRPr="009237EE">
        <w:rPr>
          <w:rFonts w:ascii="Arial" w:hAnsi="Arial" w:cs="Arial"/>
          <w:b/>
          <w:sz w:val="24"/>
          <w:szCs w:val="24"/>
        </w:rPr>
        <w:t>Seção</w:t>
      </w:r>
      <w:r w:rsidRPr="009237EE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II</w:t>
      </w:r>
    </w:p>
    <w:p w14:paraId="0BFAED65" w14:textId="77777777" w:rsidR="009237EE" w:rsidRPr="009237EE" w:rsidRDefault="009237EE" w:rsidP="009237EE">
      <w:pPr>
        <w:pStyle w:val="Corpodetexto"/>
        <w:spacing w:before="10" w:line="276" w:lineRule="auto"/>
        <w:rPr>
          <w:rFonts w:ascii="Arial" w:hAnsi="Arial" w:cs="Arial"/>
          <w:b/>
        </w:rPr>
      </w:pPr>
    </w:p>
    <w:p w14:paraId="3471F78F" w14:textId="77777777" w:rsidR="009237EE" w:rsidRPr="009237EE" w:rsidRDefault="009237EE" w:rsidP="009237EE">
      <w:pPr>
        <w:spacing w:line="276" w:lineRule="auto"/>
        <w:ind w:left="2546" w:right="2559"/>
        <w:jc w:val="center"/>
        <w:rPr>
          <w:rFonts w:ascii="Arial" w:hAnsi="Arial" w:cs="Arial"/>
          <w:b/>
          <w:sz w:val="24"/>
          <w:szCs w:val="24"/>
        </w:rPr>
      </w:pPr>
      <w:r w:rsidRPr="009237EE">
        <w:rPr>
          <w:rFonts w:ascii="Arial" w:hAnsi="Arial" w:cs="Arial"/>
          <w:b/>
          <w:sz w:val="24"/>
          <w:szCs w:val="24"/>
        </w:rPr>
        <w:t>Das</w:t>
      </w:r>
      <w:r w:rsidRPr="009237EE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Despesas</w:t>
      </w:r>
      <w:r w:rsidRPr="009237EE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com</w:t>
      </w:r>
      <w:r w:rsidRPr="009237EE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Pessoal</w:t>
      </w:r>
    </w:p>
    <w:p w14:paraId="133307D0" w14:textId="77777777" w:rsidR="009237EE" w:rsidRPr="009237EE" w:rsidRDefault="009237EE" w:rsidP="009237EE">
      <w:pPr>
        <w:pStyle w:val="Corpodetexto"/>
        <w:spacing w:line="276" w:lineRule="auto"/>
        <w:rPr>
          <w:rFonts w:ascii="Arial" w:hAnsi="Arial" w:cs="Arial"/>
          <w:b/>
        </w:rPr>
      </w:pPr>
    </w:p>
    <w:p w14:paraId="27BF6864" w14:textId="77777777" w:rsidR="009237EE" w:rsidRPr="009237EE" w:rsidRDefault="009237EE" w:rsidP="009237EE">
      <w:pPr>
        <w:spacing w:after="100" w:afterAutospacing="1" w:line="276" w:lineRule="auto"/>
        <w:jc w:val="both"/>
        <w:rPr>
          <w:rFonts w:ascii="Arial" w:hAnsi="Arial" w:cs="Arial"/>
          <w:sz w:val="24"/>
          <w:szCs w:val="24"/>
        </w:rPr>
      </w:pPr>
      <w:r w:rsidRPr="009237EE">
        <w:rPr>
          <w:rFonts w:ascii="Arial" w:hAnsi="Arial" w:cs="Arial"/>
          <w:sz w:val="24"/>
          <w:szCs w:val="24"/>
        </w:rPr>
        <w:t>Art.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25.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Os projetos de lei sobre criação ou transformação de cargos, bem como os relacionados a aumento de gastos com pessoal e encargos sociais deverão ser acompanhados, além de previsão específica nesta Lei, de impacto orçamentário e financeiro com as seguintes informações:</w:t>
      </w:r>
    </w:p>
    <w:p w14:paraId="75149626" w14:textId="77777777" w:rsidR="009237EE" w:rsidRPr="009237EE" w:rsidRDefault="009237EE" w:rsidP="009237EE">
      <w:pPr>
        <w:adjustRightInd w:val="0"/>
        <w:spacing w:after="100" w:afterAutospacing="1" w:line="276" w:lineRule="auto"/>
        <w:jc w:val="both"/>
        <w:rPr>
          <w:rFonts w:ascii="Arial" w:hAnsi="Arial" w:cs="Arial"/>
          <w:sz w:val="24"/>
          <w:szCs w:val="24"/>
        </w:rPr>
      </w:pPr>
      <w:r w:rsidRPr="009237EE">
        <w:rPr>
          <w:rFonts w:ascii="Arial" w:hAnsi="Arial" w:cs="Arial"/>
          <w:sz w:val="24"/>
          <w:szCs w:val="24"/>
        </w:rPr>
        <w:t>I - demonstrativo do cálculo de impacto orçamentário e financeiro que demonstre a situação orçamentária e financeira antes e depois da tomada de decisão sobre a nova despesa, para o exercício e os dois seguintes;</w:t>
      </w:r>
    </w:p>
    <w:p w14:paraId="31D11722" w14:textId="77777777" w:rsidR="009237EE" w:rsidRPr="009237EE" w:rsidRDefault="009237EE" w:rsidP="009237EE">
      <w:pPr>
        <w:adjustRightInd w:val="0"/>
        <w:spacing w:after="100" w:afterAutospacing="1" w:line="276" w:lineRule="auto"/>
        <w:jc w:val="both"/>
        <w:rPr>
          <w:rFonts w:ascii="Arial" w:hAnsi="Arial" w:cs="Arial"/>
          <w:sz w:val="24"/>
          <w:szCs w:val="24"/>
        </w:rPr>
      </w:pPr>
      <w:r w:rsidRPr="009237EE">
        <w:rPr>
          <w:rFonts w:ascii="Arial" w:hAnsi="Arial" w:cs="Arial"/>
          <w:sz w:val="24"/>
          <w:szCs w:val="24"/>
        </w:rPr>
        <w:t>II - declaração do ordenador de despesas de que existe dotação suficiente e recursos financeiros para atendimento da despesa, com as premissas e metodologias de cálculos utilizadas;</w:t>
      </w:r>
    </w:p>
    <w:p w14:paraId="3D713969" w14:textId="77777777" w:rsidR="009237EE" w:rsidRPr="009237EE" w:rsidRDefault="009237EE" w:rsidP="009237EE">
      <w:pPr>
        <w:adjustRightInd w:val="0"/>
        <w:spacing w:after="100" w:afterAutospacing="1" w:line="276" w:lineRule="auto"/>
        <w:jc w:val="both"/>
        <w:rPr>
          <w:rFonts w:ascii="Arial" w:hAnsi="Arial" w:cs="Arial"/>
          <w:sz w:val="24"/>
          <w:szCs w:val="24"/>
        </w:rPr>
      </w:pPr>
      <w:r w:rsidRPr="009237EE">
        <w:rPr>
          <w:rFonts w:ascii="Arial" w:hAnsi="Arial" w:cs="Arial"/>
          <w:sz w:val="24"/>
          <w:szCs w:val="24"/>
        </w:rPr>
        <w:t>III - comprovação da não-afetação das metas fiscais para o exercício;</w:t>
      </w:r>
    </w:p>
    <w:p w14:paraId="3BB4449E" w14:textId="77777777" w:rsidR="009237EE" w:rsidRPr="009237EE" w:rsidRDefault="009237EE" w:rsidP="009237EE">
      <w:pPr>
        <w:adjustRightInd w:val="0"/>
        <w:spacing w:after="100" w:afterAutospacing="1" w:line="276" w:lineRule="auto"/>
        <w:jc w:val="both"/>
        <w:rPr>
          <w:rFonts w:ascii="Arial" w:hAnsi="Arial" w:cs="Arial"/>
          <w:sz w:val="24"/>
          <w:szCs w:val="24"/>
        </w:rPr>
      </w:pPr>
      <w:r w:rsidRPr="009237EE">
        <w:rPr>
          <w:rFonts w:ascii="Arial" w:hAnsi="Arial" w:cs="Arial"/>
          <w:sz w:val="24"/>
          <w:szCs w:val="24"/>
        </w:rPr>
        <w:t>IV – medidas de compensação ou comprovação do aproveitamento da margem de expansão das despesas obrigatórias de caráter continuado.</w:t>
      </w:r>
    </w:p>
    <w:p w14:paraId="0DB92237" w14:textId="77777777" w:rsidR="009237EE" w:rsidRPr="009237EE" w:rsidRDefault="009237EE" w:rsidP="009237EE">
      <w:pPr>
        <w:adjustRightInd w:val="0"/>
        <w:spacing w:after="100" w:afterAutospacing="1" w:line="276" w:lineRule="auto"/>
        <w:jc w:val="both"/>
        <w:rPr>
          <w:rFonts w:ascii="Arial" w:hAnsi="Arial" w:cs="Arial"/>
          <w:sz w:val="24"/>
          <w:szCs w:val="24"/>
        </w:rPr>
      </w:pPr>
      <w:r w:rsidRPr="009237EE">
        <w:rPr>
          <w:rFonts w:ascii="Arial" w:hAnsi="Arial" w:cs="Arial"/>
          <w:sz w:val="24"/>
          <w:szCs w:val="24"/>
        </w:rPr>
        <w:lastRenderedPageBreak/>
        <w:t>§ 1º. A compensação de que trata o art. 17, § 2º, da Lei Complementar nº 101/2000, quando da criação ou aumento de despesas obrigatórias de caráter continuado poderá ser realizada a partir do aproveitamento da respectiva margm de expansão das despesas obrigatórias de caráter continuado.</w:t>
      </w:r>
    </w:p>
    <w:p w14:paraId="12625008" w14:textId="77777777" w:rsidR="009237EE" w:rsidRPr="009237EE" w:rsidRDefault="009237EE" w:rsidP="009237EE">
      <w:pPr>
        <w:pStyle w:val="Corpodetexto"/>
        <w:spacing w:before="185" w:line="276" w:lineRule="auto"/>
        <w:ind w:right="-59"/>
        <w:jc w:val="both"/>
        <w:rPr>
          <w:rFonts w:ascii="Arial" w:hAnsi="Arial" w:cs="Arial"/>
        </w:rPr>
      </w:pPr>
      <w:r w:rsidRPr="009237EE">
        <w:rPr>
          <w:rFonts w:ascii="Arial" w:hAnsi="Arial" w:cs="Arial"/>
        </w:rPr>
        <w:t>§ 2º. Fica o Poder Executivo e Legislativo autorizados a realizar contratação temporária</w:t>
      </w:r>
      <w:r w:rsidRPr="009237EE">
        <w:rPr>
          <w:rFonts w:ascii="Arial" w:hAnsi="Arial" w:cs="Arial"/>
          <w:spacing w:val="-52"/>
        </w:rPr>
        <w:t xml:space="preserve"> </w:t>
      </w:r>
      <w:r w:rsidRPr="009237EE">
        <w:rPr>
          <w:rFonts w:ascii="Arial" w:hAnsi="Arial" w:cs="Arial"/>
        </w:rPr>
        <w:t>por excepcional interesse público, para atendimento de interesse público motivado, na</w:t>
      </w:r>
      <w:r w:rsidRPr="009237EE">
        <w:rPr>
          <w:rFonts w:ascii="Arial" w:hAnsi="Arial" w:cs="Arial"/>
          <w:spacing w:val="-52"/>
        </w:rPr>
        <w:t xml:space="preserve"> </w:t>
      </w:r>
      <w:r w:rsidRPr="009237EE">
        <w:rPr>
          <w:rFonts w:ascii="Arial" w:hAnsi="Arial" w:cs="Arial"/>
        </w:rPr>
        <w:t>forma</w:t>
      </w:r>
      <w:r w:rsidRPr="009237EE">
        <w:rPr>
          <w:rFonts w:ascii="Arial" w:hAnsi="Arial" w:cs="Arial"/>
          <w:spacing w:val="-3"/>
        </w:rPr>
        <w:t xml:space="preserve"> </w:t>
      </w:r>
      <w:r w:rsidRPr="009237EE">
        <w:rPr>
          <w:rFonts w:ascii="Arial" w:hAnsi="Arial" w:cs="Arial"/>
        </w:rPr>
        <w:t>da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legislação específica.</w:t>
      </w:r>
    </w:p>
    <w:p w14:paraId="60A4F149" w14:textId="77777777" w:rsidR="009237EE" w:rsidRPr="009237EE" w:rsidRDefault="009237EE" w:rsidP="009237EE">
      <w:pPr>
        <w:pStyle w:val="Corpodetexto"/>
        <w:spacing w:before="10" w:line="276" w:lineRule="auto"/>
        <w:rPr>
          <w:rFonts w:ascii="Arial" w:hAnsi="Arial" w:cs="Arial"/>
        </w:rPr>
      </w:pPr>
    </w:p>
    <w:p w14:paraId="32C96812" w14:textId="77777777" w:rsidR="009237EE" w:rsidRPr="009237EE" w:rsidRDefault="009237EE" w:rsidP="009237EE">
      <w:pPr>
        <w:pStyle w:val="Corpodetexto"/>
        <w:spacing w:line="276" w:lineRule="auto"/>
        <w:ind w:right="118"/>
        <w:jc w:val="both"/>
        <w:rPr>
          <w:rFonts w:ascii="Arial" w:hAnsi="Arial" w:cs="Arial"/>
        </w:rPr>
      </w:pPr>
      <w:r w:rsidRPr="009237EE">
        <w:rPr>
          <w:rFonts w:ascii="Arial" w:hAnsi="Arial" w:cs="Arial"/>
        </w:rPr>
        <w:t>Art. 26. Para efeitos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do parágrafo único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do art.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22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da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Lei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Complementar</w:t>
      </w:r>
      <w:r w:rsidRPr="009237EE">
        <w:rPr>
          <w:rFonts w:ascii="Arial" w:hAnsi="Arial" w:cs="Arial"/>
          <w:spacing w:val="54"/>
        </w:rPr>
        <w:t xml:space="preserve"> </w:t>
      </w:r>
      <w:r w:rsidRPr="009237EE">
        <w:rPr>
          <w:rFonts w:ascii="Arial" w:hAnsi="Arial" w:cs="Arial"/>
        </w:rPr>
        <w:t>Federal</w:t>
      </w:r>
      <w:r w:rsidRPr="009237EE">
        <w:rPr>
          <w:rFonts w:ascii="Arial" w:hAnsi="Arial" w:cs="Arial"/>
          <w:spacing w:val="54"/>
        </w:rPr>
        <w:t xml:space="preserve"> </w:t>
      </w:r>
      <w:r w:rsidRPr="009237EE">
        <w:rPr>
          <w:rFonts w:ascii="Arial" w:hAnsi="Arial" w:cs="Arial"/>
        </w:rPr>
        <w:t>n</w:t>
      </w:r>
      <w:r w:rsidRPr="009237EE">
        <w:rPr>
          <w:rFonts w:ascii="Arial" w:hAnsi="Arial" w:cs="Arial"/>
          <w:b/>
          <w:u w:val="single"/>
          <w:vertAlign w:val="superscript"/>
        </w:rPr>
        <w:t>o</w:t>
      </w:r>
      <w:r w:rsidRPr="009237EE">
        <w:rPr>
          <w:rFonts w:ascii="Arial" w:hAnsi="Arial" w:cs="Arial"/>
          <w:b/>
          <w:spacing w:val="-52"/>
        </w:rPr>
        <w:t xml:space="preserve"> </w:t>
      </w:r>
      <w:r w:rsidRPr="009237EE">
        <w:rPr>
          <w:rFonts w:ascii="Arial" w:hAnsi="Arial" w:cs="Arial"/>
        </w:rPr>
        <w:t>101,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2000,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no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exercício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a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que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se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refere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esta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Lei,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a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realização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serviço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extraordinário, quando a despesa com pessoal ultrapassar a noventa e cinco por cento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limite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Poder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Executivo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Legislativo,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somente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poderá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ocorrer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quando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destinada ao atendimento de relevantes interesses públicos que ensejam situações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emergenciais,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de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risco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ou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de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prejuízo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para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a</w:t>
      </w:r>
      <w:r w:rsidRPr="009237EE">
        <w:rPr>
          <w:rFonts w:ascii="Arial" w:hAnsi="Arial" w:cs="Arial"/>
          <w:spacing w:val="-3"/>
        </w:rPr>
        <w:t xml:space="preserve"> </w:t>
      </w:r>
      <w:r w:rsidRPr="009237EE">
        <w:rPr>
          <w:rFonts w:ascii="Arial" w:hAnsi="Arial" w:cs="Arial"/>
        </w:rPr>
        <w:t>sociedade,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dentre estes:</w:t>
      </w:r>
    </w:p>
    <w:p w14:paraId="73AA3940" w14:textId="77777777" w:rsidR="009237EE" w:rsidRPr="009237EE" w:rsidRDefault="009237EE" w:rsidP="009237EE">
      <w:pPr>
        <w:pStyle w:val="Corpodetexto"/>
        <w:spacing w:before="2" w:line="276" w:lineRule="auto"/>
        <w:rPr>
          <w:rFonts w:ascii="Arial" w:hAnsi="Arial" w:cs="Arial"/>
          <w:highlight w:val="yellow"/>
        </w:rPr>
      </w:pPr>
    </w:p>
    <w:p w14:paraId="64634DB9" w14:textId="77777777" w:rsidR="009237EE" w:rsidRPr="009237EE" w:rsidRDefault="009237EE" w:rsidP="009237EE">
      <w:pPr>
        <w:pStyle w:val="PargrafodaLista"/>
        <w:numPr>
          <w:ilvl w:val="0"/>
          <w:numId w:val="9"/>
        </w:numPr>
        <w:tabs>
          <w:tab w:val="left" w:pos="217"/>
        </w:tabs>
        <w:spacing w:line="276" w:lineRule="auto"/>
        <w:ind w:left="0" w:right="0" w:firstLine="0"/>
        <w:jc w:val="both"/>
        <w:rPr>
          <w:rFonts w:ascii="Arial" w:hAnsi="Arial" w:cs="Arial"/>
          <w:sz w:val="24"/>
          <w:szCs w:val="24"/>
        </w:rPr>
      </w:pPr>
      <w:r w:rsidRPr="009237EE">
        <w:rPr>
          <w:rFonts w:ascii="Arial" w:hAnsi="Arial" w:cs="Arial"/>
          <w:sz w:val="24"/>
          <w:szCs w:val="24"/>
        </w:rPr>
        <w:t>–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situações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de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emergência</w:t>
      </w:r>
      <w:r w:rsidRPr="009237EE">
        <w:rPr>
          <w:rFonts w:ascii="Arial" w:hAnsi="Arial" w:cs="Arial"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ou</w:t>
      </w:r>
      <w:r w:rsidRPr="009237EE">
        <w:rPr>
          <w:rFonts w:ascii="Arial" w:hAnsi="Arial" w:cs="Arial"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calamidade</w:t>
      </w:r>
      <w:r w:rsidRPr="009237EE">
        <w:rPr>
          <w:rFonts w:ascii="Arial" w:hAnsi="Arial" w:cs="Arial"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pública;</w:t>
      </w:r>
    </w:p>
    <w:p w14:paraId="50A9AD9D" w14:textId="77777777" w:rsidR="009237EE" w:rsidRPr="009237EE" w:rsidRDefault="009237EE" w:rsidP="009237EE">
      <w:pPr>
        <w:pStyle w:val="Corpodetexto"/>
        <w:spacing w:line="276" w:lineRule="auto"/>
        <w:rPr>
          <w:rFonts w:ascii="Arial" w:hAnsi="Arial" w:cs="Arial"/>
        </w:rPr>
      </w:pPr>
    </w:p>
    <w:p w14:paraId="18764019" w14:textId="77777777" w:rsidR="009237EE" w:rsidRPr="009237EE" w:rsidRDefault="009237EE" w:rsidP="009237EE">
      <w:pPr>
        <w:pStyle w:val="PargrafodaLista"/>
        <w:numPr>
          <w:ilvl w:val="0"/>
          <w:numId w:val="9"/>
        </w:numPr>
        <w:tabs>
          <w:tab w:val="left" w:pos="277"/>
        </w:tabs>
        <w:spacing w:line="276" w:lineRule="auto"/>
        <w:ind w:left="0" w:right="0" w:firstLine="0"/>
        <w:jc w:val="both"/>
        <w:rPr>
          <w:rFonts w:ascii="Arial" w:hAnsi="Arial" w:cs="Arial"/>
          <w:sz w:val="24"/>
          <w:szCs w:val="24"/>
        </w:rPr>
      </w:pPr>
      <w:r w:rsidRPr="009237EE">
        <w:rPr>
          <w:rFonts w:ascii="Arial" w:hAnsi="Arial" w:cs="Arial"/>
          <w:sz w:val="24"/>
          <w:szCs w:val="24"/>
        </w:rPr>
        <w:t>–</w:t>
      </w:r>
      <w:r w:rsidRPr="009237EE">
        <w:rPr>
          <w:rFonts w:ascii="Arial" w:hAnsi="Arial" w:cs="Arial"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situações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em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que</w:t>
      </w:r>
      <w:r w:rsidRPr="009237EE">
        <w:rPr>
          <w:rFonts w:ascii="Arial" w:hAnsi="Arial" w:cs="Arial"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possam</w:t>
      </w:r>
      <w:r w:rsidRPr="009237EE">
        <w:rPr>
          <w:rFonts w:ascii="Arial" w:hAnsi="Arial" w:cs="Arial"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estar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em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risco</w:t>
      </w:r>
      <w:r w:rsidRPr="009237EE">
        <w:rPr>
          <w:rFonts w:ascii="Arial" w:hAnsi="Arial" w:cs="Arial"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à</w:t>
      </w:r>
      <w:r w:rsidRPr="009237EE">
        <w:rPr>
          <w:rFonts w:ascii="Arial" w:hAnsi="Arial" w:cs="Arial"/>
          <w:spacing w:val="-4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segurança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de</w:t>
      </w:r>
      <w:r w:rsidRPr="009237EE">
        <w:rPr>
          <w:rFonts w:ascii="Arial" w:hAnsi="Arial" w:cs="Arial"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pessoas</w:t>
      </w:r>
      <w:r w:rsidRPr="009237EE">
        <w:rPr>
          <w:rFonts w:ascii="Arial" w:hAnsi="Arial" w:cs="Arial"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ou</w:t>
      </w:r>
      <w:r w:rsidRPr="009237EE">
        <w:rPr>
          <w:rFonts w:ascii="Arial" w:hAnsi="Arial" w:cs="Arial"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bens;</w:t>
      </w:r>
    </w:p>
    <w:p w14:paraId="0B85AD51" w14:textId="77777777" w:rsidR="009237EE" w:rsidRPr="009237EE" w:rsidRDefault="009237EE" w:rsidP="009237EE">
      <w:pPr>
        <w:pStyle w:val="Corpodetexto"/>
        <w:spacing w:line="276" w:lineRule="auto"/>
        <w:rPr>
          <w:rFonts w:ascii="Arial" w:hAnsi="Arial" w:cs="Arial"/>
        </w:rPr>
      </w:pPr>
    </w:p>
    <w:p w14:paraId="2256B2AD" w14:textId="77777777" w:rsidR="009237EE" w:rsidRPr="009237EE" w:rsidRDefault="009237EE" w:rsidP="009237EE">
      <w:pPr>
        <w:pStyle w:val="PargrafodaLista"/>
        <w:numPr>
          <w:ilvl w:val="0"/>
          <w:numId w:val="9"/>
        </w:numPr>
        <w:tabs>
          <w:tab w:val="left" w:pos="413"/>
        </w:tabs>
        <w:spacing w:line="276" w:lineRule="auto"/>
        <w:ind w:left="0" w:right="118" w:firstLine="0"/>
        <w:jc w:val="both"/>
        <w:rPr>
          <w:rFonts w:ascii="Arial" w:hAnsi="Arial" w:cs="Arial"/>
          <w:sz w:val="24"/>
          <w:szCs w:val="24"/>
        </w:rPr>
      </w:pPr>
      <w:r w:rsidRPr="009237EE">
        <w:rPr>
          <w:rFonts w:ascii="Arial" w:hAnsi="Arial" w:cs="Arial"/>
          <w:sz w:val="24"/>
          <w:szCs w:val="24"/>
        </w:rPr>
        <w:t>–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quando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a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relação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custo-benefício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se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revelar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favorável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em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relação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a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outras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alternativas</w:t>
      </w:r>
      <w:r w:rsidRPr="009237EE">
        <w:rPr>
          <w:rFonts w:ascii="Arial" w:hAnsi="Arial" w:cs="Arial"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possíveis.</w:t>
      </w:r>
    </w:p>
    <w:p w14:paraId="73115DCD" w14:textId="77777777" w:rsidR="009237EE" w:rsidRPr="009237EE" w:rsidRDefault="009237EE" w:rsidP="009237EE">
      <w:pPr>
        <w:pStyle w:val="Corpodetexto"/>
        <w:spacing w:before="11" w:line="276" w:lineRule="auto"/>
        <w:rPr>
          <w:rFonts w:ascii="Arial" w:hAnsi="Arial" w:cs="Arial"/>
        </w:rPr>
      </w:pPr>
    </w:p>
    <w:p w14:paraId="7C488232" w14:textId="77777777" w:rsidR="009237EE" w:rsidRPr="009237EE" w:rsidRDefault="009237EE" w:rsidP="009237EE">
      <w:pPr>
        <w:pStyle w:val="Corpodetexto"/>
        <w:spacing w:before="1" w:line="276" w:lineRule="auto"/>
        <w:ind w:left="2546" w:right="2563"/>
        <w:jc w:val="center"/>
        <w:rPr>
          <w:rFonts w:ascii="Arial" w:hAnsi="Arial" w:cs="Arial"/>
          <w:b/>
        </w:rPr>
      </w:pPr>
      <w:r w:rsidRPr="009237EE">
        <w:rPr>
          <w:rFonts w:ascii="Arial" w:hAnsi="Arial" w:cs="Arial"/>
          <w:b/>
        </w:rPr>
        <w:t>CAPÍTULO</w:t>
      </w:r>
      <w:r w:rsidRPr="009237EE">
        <w:rPr>
          <w:rFonts w:ascii="Arial" w:hAnsi="Arial" w:cs="Arial"/>
          <w:b/>
          <w:spacing w:val="-3"/>
        </w:rPr>
        <w:t xml:space="preserve"> </w:t>
      </w:r>
      <w:r w:rsidRPr="009237EE">
        <w:rPr>
          <w:rFonts w:ascii="Arial" w:hAnsi="Arial" w:cs="Arial"/>
          <w:b/>
        </w:rPr>
        <w:t>V</w:t>
      </w:r>
    </w:p>
    <w:p w14:paraId="04B7BAC5" w14:textId="77777777" w:rsidR="009237EE" w:rsidRPr="009237EE" w:rsidRDefault="009237EE" w:rsidP="009237EE">
      <w:pPr>
        <w:pStyle w:val="Corpodetexto"/>
        <w:spacing w:line="276" w:lineRule="auto"/>
        <w:rPr>
          <w:rFonts w:ascii="Arial" w:hAnsi="Arial" w:cs="Arial"/>
          <w:b/>
        </w:rPr>
      </w:pPr>
    </w:p>
    <w:p w14:paraId="1784BBC2" w14:textId="77777777" w:rsidR="009237EE" w:rsidRPr="009237EE" w:rsidRDefault="009237EE" w:rsidP="009237EE">
      <w:pPr>
        <w:pStyle w:val="Corpodetexto"/>
        <w:spacing w:line="276" w:lineRule="auto"/>
        <w:ind w:left="275" w:right="294"/>
        <w:jc w:val="center"/>
        <w:rPr>
          <w:rFonts w:ascii="Arial" w:hAnsi="Arial" w:cs="Arial"/>
          <w:b/>
        </w:rPr>
      </w:pPr>
      <w:r w:rsidRPr="009237EE">
        <w:rPr>
          <w:rFonts w:ascii="Arial" w:hAnsi="Arial" w:cs="Arial"/>
          <w:b/>
        </w:rPr>
        <w:t>DAS</w:t>
      </w:r>
      <w:r w:rsidRPr="009237EE">
        <w:rPr>
          <w:rFonts w:ascii="Arial" w:hAnsi="Arial" w:cs="Arial"/>
          <w:b/>
          <w:spacing w:val="-4"/>
        </w:rPr>
        <w:t xml:space="preserve"> </w:t>
      </w:r>
      <w:r w:rsidRPr="009237EE">
        <w:rPr>
          <w:rFonts w:ascii="Arial" w:hAnsi="Arial" w:cs="Arial"/>
          <w:b/>
        </w:rPr>
        <w:t>DISPOSIÇÕES</w:t>
      </w:r>
      <w:r w:rsidRPr="009237EE">
        <w:rPr>
          <w:rFonts w:ascii="Arial" w:hAnsi="Arial" w:cs="Arial"/>
          <w:b/>
          <w:spacing w:val="-3"/>
        </w:rPr>
        <w:t xml:space="preserve"> </w:t>
      </w:r>
      <w:r w:rsidRPr="009237EE">
        <w:rPr>
          <w:rFonts w:ascii="Arial" w:hAnsi="Arial" w:cs="Arial"/>
          <w:b/>
        </w:rPr>
        <w:t>SOBRE</w:t>
      </w:r>
      <w:r w:rsidRPr="009237EE">
        <w:rPr>
          <w:rFonts w:ascii="Arial" w:hAnsi="Arial" w:cs="Arial"/>
          <w:b/>
          <w:spacing w:val="-1"/>
        </w:rPr>
        <w:t xml:space="preserve"> </w:t>
      </w:r>
      <w:r w:rsidRPr="009237EE">
        <w:rPr>
          <w:rFonts w:ascii="Arial" w:hAnsi="Arial" w:cs="Arial"/>
          <w:b/>
        </w:rPr>
        <w:t>A</w:t>
      </w:r>
      <w:r w:rsidRPr="009237EE">
        <w:rPr>
          <w:rFonts w:ascii="Arial" w:hAnsi="Arial" w:cs="Arial"/>
          <w:b/>
          <w:spacing w:val="-3"/>
        </w:rPr>
        <w:t xml:space="preserve"> </w:t>
      </w:r>
      <w:r w:rsidRPr="009237EE">
        <w:rPr>
          <w:rFonts w:ascii="Arial" w:hAnsi="Arial" w:cs="Arial"/>
          <w:b/>
        </w:rPr>
        <w:t>POLÍTICA</w:t>
      </w:r>
      <w:r w:rsidRPr="009237EE">
        <w:rPr>
          <w:rFonts w:ascii="Arial" w:hAnsi="Arial" w:cs="Arial"/>
          <w:b/>
          <w:spacing w:val="-2"/>
        </w:rPr>
        <w:t xml:space="preserve"> </w:t>
      </w:r>
      <w:r w:rsidRPr="009237EE">
        <w:rPr>
          <w:rFonts w:ascii="Arial" w:hAnsi="Arial" w:cs="Arial"/>
          <w:b/>
        </w:rPr>
        <w:t>TRIBUTÁRIA</w:t>
      </w:r>
      <w:r w:rsidRPr="009237EE">
        <w:rPr>
          <w:rFonts w:ascii="Arial" w:hAnsi="Arial" w:cs="Arial"/>
          <w:b/>
          <w:spacing w:val="-4"/>
        </w:rPr>
        <w:t xml:space="preserve"> </w:t>
      </w:r>
      <w:r w:rsidRPr="009237EE">
        <w:rPr>
          <w:rFonts w:ascii="Arial" w:hAnsi="Arial" w:cs="Arial"/>
          <w:b/>
        </w:rPr>
        <w:t>DO</w:t>
      </w:r>
      <w:r w:rsidRPr="009237EE">
        <w:rPr>
          <w:rFonts w:ascii="Arial" w:hAnsi="Arial" w:cs="Arial"/>
          <w:b/>
          <w:spacing w:val="-2"/>
        </w:rPr>
        <w:t xml:space="preserve"> </w:t>
      </w:r>
      <w:r w:rsidRPr="009237EE">
        <w:rPr>
          <w:rFonts w:ascii="Arial" w:hAnsi="Arial" w:cs="Arial"/>
          <w:b/>
        </w:rPr>
        <w:t>MUNICÍPIO</w:t>
      </w:r>
    </w:p>
    <w:p w14:paraId="5A23D10D" w14:textId="77777777" w:rsidR="009237EE" w:rsidRPr="009237EE" w:rsidRDefault="009237EE" w:rsidP="009237EE">
      <w:pPr>
        <w:pStyle w:val="Corpodetexto"/>
        <w:spacing w:before="10" w:line="276" w:lineRule="auto"/>
        <w:rPr>
          <w:rFonts w:ascii="Arial" w:hAnsi="Arial" w:cs="Arial"/>
        </w:rPr>
      </w:pPr>
    </w:p>
    <w:p w14:paraId="2B17B5D1" w14:textId="77777777" w:rsidR="009237EE" w:rsidRPr="009237EE" w:rsidRDefault="009237EE" w:rsidP="009237EE">
      <w:pPr>
        <w:pStyle w:val="Corpodetexto"/>
        <w:spacing w:line="276" w:lineRule="auto"/>
        <w:ind w:left="102" w:right="118"/>
        <w:jc w:val="both"/>
        <w:rPr>
          <w:rFonts w:ascii="Arial" w:hAnsi="Arial" w:cs="Arial"/>
        </w:rPr>
      </w:pPr>
      <w:r w:rsidRPr="009237EE">
        <w:rPr>
          <w:rFonts w:ascii="Arial" w:hAnsi="Arial" w:cs="Arial"/>
        </w:rPr>
        <w:t>Art.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27.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Na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política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administração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tributária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Município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ficam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definidas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as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seguintes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diretrizes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para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exercício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a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que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se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refere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esta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Lei,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devendo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legislação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específica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dispor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sobre:</w:t>
      </w:r>
    </w:p>
    <w:p w14:paraId="47A6E173" w14:textId="77777777" w:rsidR="009237EE" w:rsidRPr="009237EE" w:rsidRDefault="009237EE" w:rsidP="009237EE">
      <w:pPr>
        <w:pStyle w:val="Corpodetexto"/>
        <w:spacing w:before="1" w:line="276" w:lineRule="auto"/>
        <w:rPr>
          <w:rFonts w:ascii="Arial" w:hAnsi="Arial" w:cs="Arial"/>
        </w:rPr>
      </w:pPr>
    </w:p>
    <w:p w14:paraId="6823E067" w14:textId="77777777" w:rsidR="009237EE" w:rsidRPr="009237EE" w:rsidRDefault="009237EE" w:rsidP="009237EE">
      <w:pPr>
        <w:pStyle w:val="PargrafodaLista"/>
        <w:numPr>
          <w:ilvl w:val="0"/>
          <w:numId w:val="8"/>
        </w:numPr>
        <w:tabs>
          <w:tab w:val="left" w:pos="243"/>
        </w:tabs>
        <w:spacing w:line="276" w:lineRule="auto"/>
        <w:ind w:right="122" w:firstLine="0"/>
        <w:jc w:val="both"/>
        <w:rPr>
          <w:rFonts w:ascii="Arial" w:hAnsi="Arial" w:cs="Arial"/>
          <w:sz w:val="24"/>
          <w:szCs w:val="24"/>
        </w:rPr>
      </w:pPr>
      <w:r w:rsidRPr="009237EE">
        <w:rPr>
          <w:rFonts w:ascii="Arial" w:hAnsi="Arial" w:cs="Arial"/>
          <w:sz w:val="24"/>
          <w:szCs w:val="24"/>
        </w:rPr>
        <w:t>-concessão de anistia parcial ou total aos contribuintes inscritos em dívida ativa do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Município;</w:t>
      </w:r>
    </w:p>
    <w:p w14:paraId="4364B146" w14:textId="77777777" w:rsidR="009237EE" w:rsidRPr="009237EE" w:rsidRDefault="009237EE" w:rsidP="009237EE">
      <w:pPr>
        <w:pStyle w:val="Corpodetexto"/>
        <w:spacing w:before="1" w:line="276" w:lineRule="auto"/>
        <w:rPr>
          <w:rFonts w:ascii="Arial" w:hAnsi="Arial" w:cs="Arial"/>
        </w:rPr>
      </w:pPr>
    </w:p>
    <w:p w14:paraId="08F1ACD0" w14:textId="77777777" w:rsidR="009237EE" w:rsidRPr="009237EE" w:rsidRDefault="009237EE" w:rsidP="009237EE">
      <w:pPr>
        <w:pStyle w:val="PargrafodaLista"/>
        <w:numPr>
          <w:ilvl w:val="0"/>
          <w:numId w:val="8"/>
        </w:numPr>
        <w:tabs>
          <w:tab w:val="left" w:pos="321"/>
        </w:tabs>
        <w:spacing w:line="276" w:lineRule="auto"/>
        <w:ind w:right="125" w:firstLine="0"/>
        <w:jc w:val="both"/>
        <w:rPr>
          <w:rFonts w:ascii="Arial" w:hAnsi="Arial" w:cs="Arial"/>
          <w:sz w:val="24"/>
          <w:szCs w:val="24"/>
        </w:rPr>
      </w:pPr>
      <w:r w:rsidRPr="009237EE">
        <w:rPr>
          <w:rFonts w:ascii="Arial" w:hAnsi="Arial" w:cs="Arial"/>
          <w:sz w:val="24"/>
          <w:szCs w:val="24"/>
        </w:rPr>
        <w:t>-</w:t>
      </w:r>
      <w:r w:rsidRPr="009237EE">
        <w:rPr>
          <w:rFonts w:ascii="Arial" w:hAnsi="Arial" w:cs="Arial"/>
          <w:spacing w:val="4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concessão</w:t>
      </w:r>
      <w:r w:rsidRPr="009237EE">
        <w:rPr>
          <w:rFonts w:ascii="Arial" w:hAnsi="Arial" w:cs="Arial"/>
          <w:spacing w:val="40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de</w:t>
      </w:r>
      <w:r w:rsidRPr="009237EE">
        <w:rPr>
          <w:rFonts w:ascii="Arial" w:hAnsi="Arial" w:cs="Arial"/>
          <w:spacing w:val="4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desconto</w:t>
      </w:r>
      <w:r w:rsidRPr="009237EE">
        <w:rPr>
          <w:rFonts w:ascii="Arial" w:hAnsi="Arial" w:cs="Arial"/>
          <w:spacing w:val="4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para</w:t>
      </w:r>
      <w:r w:rsidRPr="009237EE">
        <w:rPr>
          <w:rFonts w:ascii="Arial" w:hAnsi="Arial" w:cs="Arial"/>
          <w:spacing w:val="4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pagamento</w:t>
      </w:r>
      <w:r w:rsidRPr="009237EE">
        <w:rPr>
          <w:rFonts w:ascii="Arial" w:hAnsi="Arial" w:cs="Arial"/>
          <w:spacing w:val="4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em</w:t>
      </w:r>
      <w:r w:rsidRPr="009237EE">
        <w:rPr>
          <w:rFonts w:ascii="Arial" w:hAnsi="Arial" w:cs="Arial"/>
          <w:spacing w:val="43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parcela</w:t>
      </w:r>
      <w:r w:rsidRPr="009237EE">
        <w:rPr>
          <w:rFonts w:ascii="Arial" w:hAnsi="Arial" w:cs="Arial"/>
          <w:spacing w:val="40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única</w:t>
      </w:r>
      <w:r w:rsidRPr="009237EE">
        <w:rPr>
          <w:rFonts w:ascii="Arial" w:hAnsi="Arial" w:cs="Arial"/>
          <w:spacing w:val="4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do</w:t>
      </w:r>
      <w:r w:rsidRPr="009237EE">
        <w:rPr>
          <w:rFonts w:ascii="Arial" w:hAnsi="Arial" w:cs="Arial"/>
          <w:spacing w:val="4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IPTU</w:t>
      </w:r>
      <w:r w:rsidRPr="009237EE">
        <w:rPr>
          <w:rFonts w:ascii="Arial" w:hAnsi="Arial" w:cs="Arial"/>
          <w:spacing w:val="4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de</w:t>
      </w:r>
      <w:r w:rsidRPr="009237EE">
        <w:rPr>
          <w:rFonts w:ascii="Arial" w:hAnsi="Arial" w:cs="Arial"/>
          <w:spacing w:val="4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até</w:t>
      </w:r>
      <w:r w:rsidRPr="009237EE">
        <w:rPr>
          <w:rFonts w:ascii="Arial" w:hAnsi="Arial" w:cs="Arial"/>
          <w:spacing w:val="41"/>
          <w:sz w:val="24"/>
          <w:szCs w:val="24"/>
        </w:rPr>
        <w:t xml:space="preserve"> 1</w:t>
      </w:r>
      <w:r w:rsidRPr="009237EE">
        <w:rPr>
          <w:rFonts w:ascii="Arial" w:hAnsi="Arial" w:cs="Arial"/>
          <w:sz w:val="24"/>
          <w:szCs w:val="24"/>
        </w:rPr>
        <w:t>0%</w:t>
      </w:r>
      <w:r w:rsidRPr="009237EE">
        <w:rPr>
          <w:rFonts w:ascii="Arial" w:hAnsi="Arial" w:cs="Arial"/>
          <w:spacing w:val="-5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(dez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por</w:t>
      </w:r>
      <w:r w:rsidRPr="009237EE">
        <w:rPr>
          <w:rFonts w:ascii="Arial" w:hAnsi="Arial" w:cs="Arial"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cento).</w:t>
      </w:r>
    </w:p>
    <w:p w14:paraId="3A7F6DFF" w14:textId="77777777" w:rsidR="009237EE" w:rsidRPr="009237EE" w:rsidRDefault="009237EE" w:rsidP="009237EE">
      <w:pPr>
        <w:pStyle w:val="PargrafodaLista"/>
        <w:spacing w:line="276" w:lineRule="auto"/>
        <w:rPr>
          <w:rFonts w:ascii="Arial" w:hAnsi="Arial" w:cs="Arial"/>
          <w:sz w:val="24"/>
          <w:szCs w:val="24"/>
        </w:rPr>
      </w:pPr>
    </w:p>
    <w:p w14:paraId="45AB9F96" w14:textId="77777777" w:rsidR="009237EE" w:rsidRPr="009237EE" w:rsidRDefault="009237EE" w:rsidP="009237EE">
      <w:pPr>
        <w:pStyle w:val="PargrafodaLista"/>
        <w:numPr>
          <w:ilvl w:val="0"/>
          <w:numId w:val="8"/>
        </w:numPr>
        <w:tabs>
          <w:tab w:val="left" w:pos="339"/>
        </w:tabs>
        <w:spacing w:line="276" w:lineRule="auto"/>
        <w:ind w:right="121" w:firstLine="0"/>
        <w:jc w:val="both"/>
        <w:rPr>
          <w:rFonts w:ascii="Arial" w:hAnsi="Arial" w:cs="Arial"/>
          <w:sz w:val="24"/>
          <w:szCs w:val="24"/>
        </w:rPr>
      </w:pPr>
      <w:r w:rsidRPr="009237EE">
        <w:rPr>
          <w:rFonts w:ascii="Arial" w:hAnsi="Arial" w:cs="Arial"/>
          <w:sz w:val="24"/>
          <w:szCs w:val="24"/>
        </w:rPr>
        <w:t>– renúncia fiscal de tributos como incentivos ao desenvolvimento da economia local,</w:t>
      </w:r>
      <w:r w:rsidRPr="009237EE">
        <w:rPr>
          <w:rFonts w:ascii="Arial" w:hAnsi="Arial" w:cs="Arial"/>
          <w:spacing w:val="-5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na</w:t>
      </w:r>
      <w:r w:rsidRPr="009237EE">
        <w:rPr>
          <w:rFonts w:ascii="Arial" w:hAnsi="Arial" w:cs="Arial"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forma</w:t>
      </w:r>
      <w:r w:rsidRPr="009237EE">
        <w:rPr>
          <w:rFonts w:ascii="Arial" w:hAnsi="Arial" w:cs="Arial"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de</w:t>
      </w:r>
      <w:r w:rsidRPr="009237EE">
        <w:rPr>
          <w:rFonts w:ascii="Arial" w:hAnsi="Arial" w:cs="Arial"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leis</w:t>
      </w:r>
      <w:r w:rsidRPr="009237EE">
        <w:rPr>
          <w:rFonts w:ascii="Arial" w:hAnsi="Arial" w:cs="Arial"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específicas.</w:t>
      </w:r>
    </w:p>
    <w:p w14:paraId="64161010" w14:textId="77777777" w:rsidR="009237EE" w:rsidRPr="009237EE" w:rsidRDefault="009237EE" w:rsidP="009237EE">
      <w:pPr>
        <w:pStyle w:val="Corpodetexto"/>
        <w:spacing w:before="12" w:line="276" w:lineRule="auto"/>
        <w:rPr>
          <w:rFonts w:ascii="Arial" w:hAnsi="Arial" w:cs="Arial"/>
        </w:rPr>
      </w:pPr>
    </w:p>
    <w:p w14:paraId="3D731619" w14:textId="77777777" w:rsidR="009237EE" w:rsidRPr="009237EE" w:rsidRDefault="009237EE" w:rsidP="009237EE">
      <w:pPr>
        <w:pStyle w:val="Corpodetexto"/>
        <w:spacing w:line="276" w:lineRule="auto"/>
        <w:ind w:left="102" w:right="118"/>
        <w:jc w:val="both"/>
        <w:rPr>
          <w:rFonts w:ascii="Arial" w:hAnsi="Arial" w:cs="Arial"/>
        </w:rPr>
      </w:pPr>
      <w:r w:rsidRPr="009237EE">
        <w:rPr>
          <w:rFonts w:ascii="Arial" w:hAnsi="Arial" w:cs="Arial"/>
        </w:rPr>
        <w:t>Parágrafo único. O Anexo de Renúncia de Receita de que trata o art. 1º, IV, “g” disporá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sobre o total das receitas renunciadas por leis já vigentes e as renúncias previstas para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o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exercício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a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que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se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refere esta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Lei.</w:t>
      </w:r>
    </w:p>
    <w:p w14:paraId="361DB8CE" w14:textId="77777777" w:rsidR="00DA37EE" w:rsidRDefault="00DA37EE" w:rsidP="009237EE">
      <w:pPr>
        <w:spacing w:before="185" w:line="276" w:lineRule="auto"/>
        <w:ind w:left="2546" w:right="2561"/>
        <w:jc w:val="center"/>
        <w:rPr>
          <w:rFonts w:ascii="Arial" w:hAnsi="Arial" w:cs="Arial"/>
          <w:b/>
          <w:sz w:val="24"/>
          <w:szCs w:val="24"/>
        </w:rPr>
      </w:pPr>
    </w:p>
    <w:p w14:paraId="03238039" w14:textId="7BCE5848" w:rsidR="009237EE" w:rsidRPr="009237EE" w:rsidRDefault="009237EE" w:rsidP="009237EE">
      <w:pPr>
        <w:spacing w:before="185" w:line="276" w:lineRule="auto"/>
        <w:ind w:left="2546" w:right="2561"/>
        <w:jc w:val="center"/>
        <w:rPr>
          <w:rFonts w:ascii="Arial" w:hAnsi="Arial" w:cs="Arial"/>
          <w:b/>
          <w:sz w:val="24"/>
          <w:szCs w:val="24"/>
        </w:rPr>
      </w:pPr>
      <w:r w:rsidRPr="009237EE">
        <w:rPr>
          <w:rFonts w:ascii="Arial" w:hAnsi="Arial" w:cs="Arial"/>
          <w:b/>
          <w:sz w:val="24"/>
          <w:szCs w:val="24"/>
        </w:rPr>
        <w:t>CAPÍTULO</w:t>
      </w:r>
      <w:r w:rsidRPr="009237EE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VI</w:t>
      </w:r>
    </w:p>
    <w:p w14:paraId="03FAB499" w14:textId="77777777" w:rsidR="009237EE" w:rsidRPr="009237EE" w:rsidRDefault="009237EE" w:rsidP="009237EE">
      <w:pPr>
        <w:pStyle w:val="Corpodetexto"/>
        <w:spacing w:before="11" w:line="276" w:lineRule="auto"/>
        <w:rPr>
          <w:rFonts w:ascii="Arial" w:hAnsi="Arial" w:cs="Arial"/>
          <w:b/>
        </w:rPr>
      </w:pPr>
    </w:p>
    <w:p w14:paraId="43EEF34D" w14:textId="77777777" w:rsidR="009237EE" w:rsidRPr="009237EE" w:rsidRDefault="009237EE" w:rsidP="009237EE">
      <w:pPr>
        <w:spacing w:line="276" w:lineRule="auto"/>
        <w:ind w:left="2546" w:right="2558"/>
        <w:jc w:val="center"/>
        <w:rPr>
          <w:rFonts w:ascii="Arial" w:hAnsi="Arial" w:cs="Arial"/>
          <w:b/>
          <w:sz w:val="24"/>
          <w:szCs w:val="24"/>
        </w:rPr>
      </w:pPr>
      <w:r w:rsidRPr="009237EE">
        <w:rPr>
          <w:rFonts w:ascii="Arial" w:hAnsi="Arial" w:cs="Arial"/>
          <w:b/>
          <w:sz w:val="24"/>
          <w:szCs w:val="24"/>
        </w:rPr>
        <w:t>DA</w:t>
      </w:r>
      <w:r w:rsidRPr="009237EE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LIMITAÇÃO</w:t>
      </w:r>
      <w:r w:rsidRPr="009237EE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DE EMPENHO</w:t>
      </w:r>
    </w:p>
    <w:p w14:paraId="40F8B7C4" w14:textId="77777777" w:rsidR="009237EE" w:rsidRPr="009237EE" w:rsidRDefault="009237EE" w:rsidP="009237EE">
      <w:pPr>
        <w:pStyle w:val="Corpodetexto"/>
        <w:spacing w:before="10" w:line="276" w:lineRule="auto"/>
        <w:rPr>
          <w:rFonts w:ascii="Arial" w:hAnsi="Arial" w:cs="Arial"/>
          <w:b/>
        </w:rPr>
      </w:pPr>
    </w:p>
    <w:p w14:paraId="20AEACDA" w14:textId="77777777" w:rsidR="009237EE" w:rsidRPr="009237EE" w:rsidRDefault="009237EE" w:rsidP="009237EE">
      <w:pPr>
        <w:pStyle w:val="Corpodetexto"/>
        <w:spacing w:line="276" w:lineRule="auto"/>
        <w:ind w:left="102" w:right="115"/>
        <w:jc w:val="both"/>
        <w:rPr>
          <w:rFonts w:ascii="Arial" w:hAnsi="Arial" w:cs="Arial"/>
        </w:rPr>
      </w:pPr>
      <w:r w:rsidRPr="009237EE">
        <w:rPr>
          <w:rFonts w:ascii="Arial" w:hAnsi="Arial" w:cs="Arial"/>
        </w:rPr>
        <w:t>Art. 28. A limitação de empenho e movimentação financeira de que trata o art. 9</w:t>
      </w:r>
      <w:r w:rsidRPr="009237EE">
        <w:rPr>
          <w:rFonts w:ascii="Arial" w:hAnsi="Arial" w:cs="Arial"/>
          <w:u w:val="single"/>
          <w:vertAlign w:val="superscript"/>
        </w:rPr>
        <w:t>o</w:t>
      </w:r>
      <w:r w:rsidRPr="009237EE">
        <w:rPr>
          <w:rFonts w:ascii="Arial" w:hAnsi="Arial" w:cs="Arial"/>
        </w:rPr>
        <w:t xml:space="preserve"> da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Lei Complementar Federal n</w:t>
      </w:r>
      <w:r w:rsidRPr="009237EE">
        <w:rPr>
          <w:rFonts w:ascii="Arial" w:hAnsi="Arial" w:cs="Arial"/>
          <w:u w:val="single"/>
          <w:vertAlign w:val="superscript"/>
        </w:rPr>
        <w:t>o</w:t>
      </w:r>
      <w:r w:rsidRPr="009237EE">
        <w:rPr>
          <w:rFonts w:ascii="Arial" w:hAnsi="Arial" w:cs="Arial"/>
        </w:rPr>
        <w:t xml:space="preserve"> 101, de 2000, será efetivada, separadamente, por cada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Poder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do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Município.</w:t>
      </w:r>
    </w:p>
    <w:p w14:paraId="6829E815" w14:textId="77777777" w:rsidR="009237EE" w:rsidRPr="009237EE" w:rsidRDefault="009237EE" w:rsidP="009237EE">
      <w:pPr>
        <w:pStyle w:val="Corpodetexto"/>
        <w:spacing w:line="276" w:lineRule="auto"/>
        <w:rPr>
          <w:rFonts w:ascii="Arial" w:hAnsi="Arial" w:cs="Arial"/>
        </w:rPr>
      </w:pPr>
    </w:p>
    <w:p w14:paraId="2AB95302" w14:textId="77777777" w:rsidR="009237EE" w:rsidRPr="009237EE" w:rsidRDefault="009237EE" w:rsidP="009237EE">
      <w:pPr>
        <w:pStyle w:val="Corpodetexto"/>
        <w:spacing w:line="276" w:lineRule="auto"/>
        <w:ind w:left="102" w:right="125"/>
        <w:jc w:val="both"/>
        <w:rPr>
          <w:rFonts w:ascii="Arial" w:hAnsi="Arial" w:cs="Arial"/>
        </w:rPr>
      </w:pPr>
      <w:r w:rsidRPr="009237EE">
        <w:rPr>
          <w:rFonts w:ascii="Arial" w:hAnsi="Arial" w:cs="Arial"/>
        </w:rPr>
        <w:t>§ 1</w:t>
      </w:r>
      <w:r w:rsidRPr="009237EE">
        <w:rPr>
          <w:rFonts w:ascii="Arial" w:hAnsi="Arial" w:cs="Arial"/>
          <w:u w:val="single"/>
          <w:vertAlign w:val="superscript"/>
        </w:rPr>
        <w:t>o</w:t>
      </w:r>
      <w:r w:rsidRPr="009237EE">
        <w:rPr>
          <w:rFonts w:ascii="Arial" w:hAnsi="Arial" w:cs="Arial"/>
        </w:rPr>
        <w:t xml:space="preserve"> Constitui critérios para a limitação de empenho e movimentação financeira, a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seguinte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ordem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de prioridade,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em ambos os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Poderes:</w:t>
      </w:r>
    </w:p>
    <w:p w14:paraId="22B2445A" w14:textId="77777777" w:rsidR="009237EE" w:rsidRPr="009237EE" w:rsidRDefault="009237EE" w:rsidP="009237EE">
      <w:pPr>
        <w:pStyle w:val="Corpodetexto"/>
        <w:spacing w:before="2" w:line="276" w:lineRule="auto"/>
        <w:rPr>
          <w:rFonts w:ascii="Arial" w:hAnsi="Arial" w:cs="Arial"/>
        </w:rPr>
      </w:pPr>
    </w:p>
    <w:p w14:paraId="2BF4F542" w14:textId="77777777" w:rsidR="009237EE" w:rsidRPr="009237EE" w:rsidRDefault="009237EE" w:rsidP="009237EE">
      <w:pPr>
        <w:pStyle w:val="PargrafodaLista"/>
        <w:numPr>
          <w:ilvl w:val="0"/>
          <w:numId w:val="7"/>
        </w:numPr>
        <w:tabs>
          <w:tab w:val="left" w:pos="217"/>
        </w:tabs>
        <w:spacing w:line="276" w:lineRule="auto"/>
        <w:ind w:right="0" w:hanging="115"/>
        <w:jc w:val="both"/>
        <w:rPr>
          <w:rFonts w:ascii="Arial" w:hAnsi="Arial" w:cs="Arial"/>
          <w:sz w:val="24"/>
          <w:szCs w:val="24"/>
        </w:rPr>
      </w:pPr>
      <w:r w:rsidRPr="009237EE">
        <w:rPr>
          <w:rFonts w:ascii="Arial" w:hAnsi="Arial" w:cs="Arial"/>
          <w:sz w:val="24"/>
          <w:szCs w:val="24"/>
        </w:rPr>
        <w:t>-</w:t>
      </w:r>
      <w:r w:rsidRPr="009237EE">
        <w:rPr>
          <w:rFonts w:ascii="Arial" w:hAnsi="Arial" w:cs="Arial"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serviço extraordinário;</w:t>
      </w:r>
    </w:p>
    <w:p w14:paraId="6F71A02B" w14:textId="77777777" w:rsidR="009237EE" w:rsidRPr="009237EE" w:rsidRDefault="009237EE" w:rsidP="009237EE">
      <w:pPr>
        <w:pStyle w:val="Corpodetexto"/>
        <w:spacing w:line="276" w:lineRule="auto"/>
        <w:rPr>
          <w:rFonts w:ascii="Arial" w:hAnsi="Arial" w:cs="Arial"/>
        </w:rPr>
      </w:pPr>
    </w:p>
    <w:p w14:paraId="751A7E7D" w14:textId="77777777" w:rsidR="009237EE" w:rsidRPr="009237EE" w:rsidRDefault="009237EE" w:rsidP="009237EE">
      <w:pPr>
        <w:pStyle w:val="PargrafodaLista"/>
        <w:numPr>
          <w:ilvl w:val="0"/>
          <w:numId w:val="7"/>
        </w:numPr>
        <w:tabs>
          <w:tab w:val="left" w:pos="277"/>
        </w:tabs>
        <w:spacing w:line="276" w:lineRule="auto"/>
        <w:ind w:left="102" w:right="3060" w:firstLine="0"/>
        <w:rPr>
          <w:rFonts w:ascii="Arial" w:hAnsi="Arial" w:cs="Arial"/>
          <w:sz w:val="24"/>
          <w:szCs w:val="24"/>
        </w:rPr>
      </w:pPr>
      <w:r w:rsidRPr="009237EE">
        <w:rPr>
          <w:rFonts w:ascii="Arial" w:hAnsi="Arial" w:cs="Arial"/>
          <w:sz w:val="24"/>
          <w:szCs w:val="24"/>
        </w:rPr>
        <w:t>- aquisição</w:t>
      </w:r>
      <w:r w:rsidRPr="009237EE">
        <w:rPr>
          <w:rFonts w:ascii="Arial" w:hAnsi="Arial" w:cs="Arial"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de</w:t>
      </w:r>
      <w:r w:rsidRPr="009237EE">
        <w:rPr>
          <w:rFonts w:ascii="Arial" w:hAnsi="Arial" w:cs="Arial"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equipamentos</w:t>
      </w:r>
      <w:r w:rsidRPr="009237EE">
        <w:rPr>
          <w:rFonts w:ascii="Arial" w:hAnsi="Arial" w:cs="Arial"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e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material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permanente;</w:t>
      </w:r>
    </w:p>
    <w:p w14:paraId="14737EC5" w14:textId="77777777" w:rsidR="009237EE" w:rsidRPr="00C3782A" w:rsidRDefault="009237EE" w:rsidP="00C3782A">
      <w:pPr>
        <w:tabs>
          <w:tab w:val="left" w:pos="277"/>
        </w:tabs>
        <w:spacing w:line="276" w:lineRule="auto"/>
        <w:ind w:right="3201"/>
        <w:rPr>
          <w:rFonts w:ascii="Arial" w:hAnsi="Arial" w:cs="Arial"/>
          <w:sz w:val="24"/>
          <w:szCs w:val="24"/>
        </w:rPr>
      </w:pPr>
      <w:r w:rsidRPr="00C3782A">
        <w:rPr>
          <w:rFonts w:ascii="Arial" w:hAnsi="Arial" w:cs="Arial"/>
          <w:spacing w:val="-52"/>
          <w:sz w:val="24"/>
          <w:szCs w:val="24"/>
        </w:rPr>
        <w:t xml:space="preserve"> </w:t>
      </w:r>
      <w:r w:rsidRPr="00C3782A">
        <w:rPr>
          <w:rFonts w:ascii="Arial" w:hAnsi="Arial" w:cs="Arial"/>
          <w:sz w:val="24"/>
          <w:szCs w:val="24"/>
        </w:rPr>
        <w:t>III</w:t>
      </w:r>
      <w:r w:rsidRPr="00C3782A">
        <w:rPr>
          <w:rFonts w:ascii="Arial" w:hAnsi="Arial" w:cs="Arial"/>
          <w:spacing w:val="-2"/>
          <w:sz w:val="24"/>
          <w:szCs w:val="24"/>
        </w:rPr>
        <w:t xml:space="preserve"> </w:t>
      </w:r>
      <w:r w:rsidRPr="00C3782A">
        <w:rPr>
          <w:rFonts w:ascii="Arial" w:hAnsi="Arial" w:cs="Arial"/>
          <w:sz w:val="24"/>
          <w:szCs w:val="24"/>
        </w:rPr>
        <w:t>-</w:t>
      </w:r>
      <w:r w:rsidRPr="00C3782A">
        <w:rPr>
          <w:rFonts w:ascii="Arial" w:hAnsi="Arial" w:cs="Arial"/>
          <w:spacing w:val="-1"/>
          <w:sz w:val="24"/>
          <w:szCs w:val="24"/>
        </w:rPr>
        <w:t xml:space="preserve"> </w:t>
      </w:r>
      <w:r w:rsidRPr="00C3782A">
        <w:rPr>
          <w:rFonts w:ascii="Arial" w:hAnsi="Arial" w:cs="Arial"/>
          <w:sz w:val="24"/>
          <w:szCs w:val="24"/>
        </w:rPr>
        <w:t>realização de obras;</w:t>
      </w:r>
    </w:p>
    <w:p w14:paraId="2DD2FAB3" w14:textId="77777777" w:rsidR="009237EE" w:rsidRPr="009237EE" w:rsidRDefault="009237EE" w:rsidP="009237EE">
      <w:pPr>
        <w:pStyle w:val="Corpodetexto"/>
        <w:spacing w:line="276" w:lineRule="auto"/>
        <w:ind w:left="102"/>
        <w:rPr>
          <w:rFonts w:ascii="Arial" w:hAnsi="Arial" w:cs="Arial"/>
        </w:rPr>
      </w:pPr>
      <w:r w:rsidRPr="009237EE">
        <w:rPr>
          <w:rFonts w:ascii="Arial" w:hAnsi="Arial" w:cs="Arial"/>
        </w:rPr>
        <w:t>IV</w:t>
      </w:r>
      <w:r w:rsidRPr="009237EE">
        <w:rPr>
          <w:rFonts w:ascii="Arial" w:hAnsi="Arial" w:cs="Arial"/>
          <w:spacing w:val="-3"/>
        </w:rPr>
        <w:t xml:space="preserve"> </w:t>
      </w:r>
      <w:r w:rsidRPr="009237EE">
        <w:rPr>
          <w:rFonts w:ascii="Arial" w:hAnsi="Arial" w:cs="Arial"/>
        </w:rPr>
        <w:t>-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diárias.</w:t>
      </w:r>
    </w:p>
    <w:p w14:paraId="11E8622C" w14:textId="77777777" w:rsidR="009237EE" w:rsidRPr="009237EE" w:rsidRDefault="009237EE" w:rsidP="009237EE">
      <w:pPr>
        <w:pStyle w:val="Corpodetexto"/>
        <w:spacing w:line="276" w:lineRule="auto"/>
        <w:rPr>
          <w:rFonts w:ascii="Arial" w:hAnsi="Arial" w:cs="Arial"/>
        </w:rPr>
      </w:pPr>
    </w:p>
    <w:p w14:paraId="1B0AEDDB" w14:textId="77777777" w:rsidR="009237EE" w:rsidRPr="009237EE" w:rsidRDefault="009237EE" w:rsidP="009237EE">
      <w:pPr>
        <w:pStyle w:val="Corpodetexto"/>
        <w:spacing w:line="276" w:lineRule="auto"/>
        <w:ind w:left="102" w:right="118"/>
        <w:jc w:val="both"/>
        <w:rPr>
          <w:rFonts w:ascii="Arial" w:hAnsi="Arial" w:cs="Arial"/>
        </w:rPr>
      </w:pPr>
      <w:r w:rsidRPr="009237EE">
        <w:rPr>
          <w:rFonts w:ascii="Arial" w:hAnsi="Arial" w:cs="Arial"/>
        </w:rPr>
        <w:t>§ 2</w:t>
      </w:r>
      <w:r w:rsidRPr="009237EE">
        <w:rPr>
          <w:rFonts w:ascii="Arial" w:hAnsi="Arial" w:cs="Arial"/>
          <w:u w:val="single"/>
          <w:vertAlign w:val="superscript"/>
        </w:rPr>
        <w:t>o</w:t>
      </w:r>
      <w:r w:rsidRPr="009237EE">
        <w:rPr>
          <w:rFonts w:ascii="Arial" w:hAnsi="Arial" w:cs="Arial"/>
        </w:rPr>
        <w:t xml:space="preserve"> Em não sendo suficiente ou inviável sob o ponto de vista de administração, a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limitação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empenho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poderá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ocorrer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sobre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outras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despesas,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com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exceção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das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despesas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relacionas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a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pessoal, saúde,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educação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e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assistência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social.</w:t>
      </w:r>
    </w:p>
    <w:p w14:paraId="0D53A30F" w14:textId="77777777" w:rsidR="009237EE" w:rsidRPr="009237EE" w:rsidRDefault="009237EE" w:rsidP="009237EE">
      <w:pPr>
        <w:pStyle w:val="Corpodetexto"/>
        <w:spacing w:line="276" w:lineRule="auto"/>
        <w:rPr>
          <w:rFonts w:ascii="Arial" w:hAnsi="Arial" w:cs="Arial"/>
        </w:rPr>
      </w:pPr>
    </w:p>
    <w:p w14:paraId="5CA32846" w14:textId="77777777" w:rsidR="009237EE" w:rsidRPr="009237EE" w:rsidRDefault="009237EE" w:rsidP="009237EE">
      <w:pPr>
        <w:pStyle w:val="Corpodetexto"/>
        <w:spacing w:before="11" w:line="276" w:lineRule="auto"/>
        <w:rPr>
          <w:rFonts w:ascii="Arial" w:hAnsi="Arial" w:cs="Arial"/>
        </w:rPr>
      </w:pPr>
    </w:p>
    <w:p w14:paraId="7A4CFD9D" w14:textId="77777777" w:rsidR="009237EE" w:rsidRPr="009237EE" w:rsidRDefault="009237EE" w:rsidP="009237EE">
      <w:pPr>
        <w:spacing w:line="276" w:lineRule="auto"/>
        <w:ind w:left="2546" w:right="2562"/>
        <w:jc w:val="center"/>
        <w:rPr>
          <w:rFonts w:ascii="Arial" w:hAnsi="Arial" w:cs="Arial"/>
          <w:b/>
          <w:sz w:val="24"/>
          <w:szCs w:val="24"/>
        </w:rPr>
      </w:pPr>
      <w:r w:rsidRPr="009237EE">
        <w:rPr>
          <w:rFonts w:ascii="Arial" w:hAnsi="Arial" w:cs="Arial"/>
          <w:b/>
          <w:sz w:val="24"/>
          <w:szCs w:val="24"/>
        </w:rPr>
        <w:t>CAPÍTULO</w:t>
      </w:r>
      <w:r w:rsidRPr="009237EE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VII</w:t>
      </w:r>
    </w:p>
    <w:p w14:paraId="76AA575C" w14:textId="77777777" w:rsidR="009237EE" w:rsidRPr="009237EE" w:rsidRDefault="009237EE" w:rsidP="009237EE">
      <w:pPr>
        <w:pStyle w:val="Corpodetexto"/>
        <w:spacing w:before="1" w:line="276" w:lineRule="auto"/>
        <w:rPr>
          <w:rFonts w:ascii="Arial" w:hAnsi="Arial" w:cs="Arial"/>
          <w:b/>
        </w:rPr>
      </w:pPr>
    </w:p>
    <w:p w14:paraId="7FE650D7" w14:textId="77777777" w:rsidR="009237EE" w:rsidRPr="009237EE" w:rsidRDefault="009237EE" w:rsidP="009237EE">
      <w:pPr>
        <w:spacing w:line="276" w:lineRule="auto"/>
        <w:ind w:left="223" w:right="241"/>
        <w:jc w:val="center"/>
        <w:rPr>
          <w:rFonts w:ascii="Arial" w:hAnsi="Arial" w:cs="Arial"/>
          <w:b/>
          <w:sz w:val="24"/>
          <w:szCs w:val="24"/>
        </w:rPr>
      </w:pPr>
      <w:r w:rsidRPr="009237EE">
        <w:rPr>
          <w:rFonts w:ascii="Arial" w:hAnsi="Arial" w:cs="Arial"/>
          <w:b/>
          <w:sz w:val="24"/>
          <w:szCs w:val="24"/>
        </w:rPr>
        <w:t>DAS</w:t>
      </w:r>
      <w:r w:rsidRPr="009237EE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DISPOSIÇÕES</w:t>
      </w:r>
      <w:r w:rsidRPr="009237EE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SOBRE</w:t>
      </w:r>
      <w:r w:rsidRPr="009237EE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AS</w:t>
      </w:r>
      <w:r w:rsidRPr="009237EE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PROGRAMAÇÕES</w:t>
      </w:r>
      <w:r w:rsidRPr="009237EE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ORÇAMENTÁRIAS</w:t>
      </w:r>
      <w:r w:rsidRPr="009237EE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DECORRENTES</w:t>
      </w:r>
      <w:r w:rsidRPr="009237EE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DE</w:t>
      </w:r>
    </w:p>
    <w:p w14:paraId="41B84204" w14:textId="77777777" w:rsidR="009237EE" w:rsidRPr="009237EE" w:rsidRDefault="009237EE" w:rsidP="009237EE">
      <w:pPr>
        <w:spacing w:line="276" w:lineRule="auto"/>
        <w:ind w:left="278" w:right="294"/>
        <w:jc w:val="center"/>
        <w:rPr>
          <w:rFonts w:ascii="Arial" w:hAnsi="Arial" w:cs="Arial"/>
          <w:b/>
          <w:sz w:val="24"/>
          <w:szCs w:val="24"/>
        </w:rPr>
      </w:pPr>
      <w:r w:rsidRPr="009237EE">
        <w:rPr>
          <w:rFonts w:ascii="Arial" w:hAnsi="Arial" w:cs="Arial"/>
          <w:b/>
          <w:sz w:val="24"/>
          <w:szCs w:val="24"/>
        </w:rPr>
        <w:t>EMENDAS</w:t>
      </w:r>
      <w:r w:rsidRPr="009237EE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IMPOSITIVAS</w:t>
      </w:r>
      <w:r w:rsidRPr="009237EE">
        <w:rPr>
          <w:rFonts w:ascii="Arial" w:hAnsi="Arial" w:cs="Arial"/>
          <w:b/>
          <w:spacing w:val="-2"/>
          <w:sz w:val="24"/>
          <w:szCs w:val="24"/>
        </w:rPr>
        <w:t xml:space="preserve"> </w:t>
      </w:r>
    </w:p>
    <w:p w14:paraId="54C95B4F" w14:textId="77777777" w:rsidR="009237EE" w:rsidRPr="009237EE" w:rsidRDefault="009237EE" w:rsidP="009237EE">
      <w:pPr>
        <w:pStyle w:val="Corpodetexto"/>
        <w:spacing w:before="11" w:line="276" w:lineRule="auto"/>
        <w:rPr>
          <w:rFonts w:ascii="Arial" w:hAnsi="Arial" w:cs="Arial"/>
          <w:b/>
        </w:rPr>
      </w:pPr>
    </w:p>
    <w:p w14:paraId="4BC0C6F5" w14:textId="77777777" w:rsidR="009237EE" w:rsidRPr="009237EE" w:rsidRDefault="009237EE" w:rsidP="009237EE">
      <w:pPr>
        <w:pStyle w:val="Corpodetexto"/>
        <w:spacing w:line="276" w:lineRule="auto"/>
        <w:ind w:left="102" w:right="118"/>
        <w:jc w:val="both"/>
        <w:rPr>
          <w:rFonts w:ascii="Arial" w:hAnsi="Arial" w:cs="Arial"/>
        </w:rPr>
      </w:pPr>
      <w:r w:rsidRPr="009237EE">
        <w:rPr>
          <w:rFonts w:ascii="Arial" w:hAnsi="Arial" w:cs="Arial"/>
        </w:rPr>
        <w:t>Art.</w:t>
      </w:r>
      <w:r w:rsidRPr="009237EE">
        <w:rPr>
          <w:rFonts w:ascii="Arial" w:hAnsi="Arial" w:cs="Arial"/>
          <w:spacing w:val="41"/>
        </w:rPr>
        <w:t xml:space="preserve"> 29</w:t>
      </w:r>
      <w:r w:rsidRPr="009237EE">
        <w:rPr>
          <w:rFonts w:ascii="Arial" w:hAnsi="Arial" w:cs="Arial"/>
        </w:rPr>
        <w:t>.</w:t>
      </w:r>
      <w:r w:rsidRPr="009237EE">
        <w:rPr>
          <w:rFonts w:ascii="Arial" w:hAnsi="Arial" w:cs="Arial"/>
          <w:spacing w:val="44"/>
        </w:rPr>
        <w:t xml:space="preserve"> </w:t>
      </w:r>
      <w:r w:rsidRPr="009237EE">
        <w:rPr>
          <w:rFonts w:ascii="Arial" w:hAnsi="Arial" w:cs="Arial"/>
        </w:rPr>
        <w:t>As</w:t>
      </w:r>
      <w:r w:rsidRPr="009237EE">
        <w:rPr>
          <w:rFonts w:ascii="Arial" w:hAnsi="Arial" w:cs="Arial"/>
          <w:spacing w:val="43"/>
        </w:rPr>
        <w:t xml:space="preserve"> </w:t>
      </w:r>
      <w:r w:rsidRPr="009237EE">
        <w:rPr>
          <w:rFonts w:ascii="Arial" w:hAnsi="Arial" w:cs="Arial"/>
        </w:rPr>
        <w:t>emendas</w:t>
      </w:r>
      <w:r w:rsidRPr="009237EE">
        <w:rPr>
          <w:rFonts w:ascii="Arial" w:hAnsi="Arial" w:cs="Arial"/>
          <w:spacing w:val="43"/>
        </w:rPr>
        <w:t xml:space="preserve"> </w:t>
      </w:r>
      <w:r w:rsidRPr="009237EE">
        <w:rPr>
          <w:rFonts w:ascii="Arial" w:hAnsi="Arial" w:cs="Arial"/>
        </w:rPr>
        <w:t>impositivas</w:t>
      </w:r>
      <w:r w:rsidRPr="009237EE">
        <w:rPr>
          <w:rFonts w:ascii="Arial" w:hAnsi="Arial" w:cs="Arial"/>
          <w:spacing w:val="43"/>
        </w:rPr>
        <w:t xml:space="preserve"> </w:t>
      </w:r>
      <w:r w:rsidRPr="009237EE">
        <w:rPr>
          <w:rFonts w:ascii="Arial" w:hAnsi="Arial" w:cs="Arial"/>
        </w:rPr>
        <w:t>ao</w:t>
      </w:r>
      <w:r w:rsidRPr="009237EE">
        <w:rPr>
          <w:rFonts w:ascii="Arial" w:hAnsi="Arial" w:cs="Arial"/>
          <w:spacing w:val="42"/>
        </w:rPr>
        <w:t xml:space="preserve"> </w:t>
      </w:r>
      <w:r w:rsidRPr="009237EE">
        <w:rPr>
          <w:rFonts w:ascii="Arial" w:hAnsi="Arial" w:cs="Arial"/>
        </w:rPr>
        <w:t>projeto</w:t>
      </w:r>
      <w:r w:rsidRPr="009237EE">
        <w:rPr>
          <w:rFonts w:ascii="Arial" w:hAnsi="Arial" w:cs="Arial"/>
          <w:spacing w:val="41"/>
        </w:rPr>
        <w:t xml:space="preserve"> </w:t>
      </w:r>
      <w:r w:rsidRPr="009237EE">
        <w:rPr>
          <w:rFonts w:ascii="Arial" w:hAnsi="Arial" w:cs="Arial"/>
        </w:rPr>
        <w:t>de</w:t>
      </w:r>
      <w:r w:rsidRPr="009237EE">
        <w:rPr>
          <w:rFonts w:ascii="Arial" w:hAnsi="Arial" w:cs="Arial"/>
          <w:spacing w:val="43"/>
        </w:rPr>
        <w:t xml:space="preserve"> </w:t>
      </w:r>
      <w:r w:rsidRPr="009237EE">
        <w:rPr>
          <w:rFonts w:ascii="Arial" w:hAnsi="Arial" w:cs="Arial"/>
        </w:rPr>
        <w:t>lei</w:t>
      </w:r>
      <w:r w:rsidRPr="009237EE">
        <w:rPr>
          <w:rFonts w:ascii="Arial" w:hAnsi="Arial" w:cs="Arial"/>
          <w:spacing w:val="44"/>
        </w:rPr>
        <w:t xml:space="preserve"> </w:t>
      </w:r>
      <w:r w:rsidRPr="009237EE">
        <w:rPr>
          <w:rFonts w:ascii="Arial" w:hAnsi="Arial" w:cs="Arial"/>
        </w:rPr>
        <w:t>orçamentária</w:t>
      </w:r>
      <w:r w:rsidRPr="009237EE">
        <w:rPr>
          <w:rFonts w:ascii="Arial" w:hAnsi="Arial" w:cs="Arial"/>
          <w:spacing w:val="42"/>
        </w:rPr>
        <w:t xml:space="preserve"> </w:t>
      </w:r>
      <w:r w:rsidRPr="009237EE">
        <w:rPr>
          <w:rFonts w:ascii="Arial" w:hAnsi="Arial" w:cs="Arial"/>
        </w:rPr>
        <w:t>anual</w:t>
      </w:r>
      <w:r w:rsidRPr="009237EE">
        <w:rPr>
          <w:rFonts w:ascii="Arial" w:hAnsi="Arial" w:cs="Arial"/>
          <w:spacing w:val="43"/>
        </w:rPr>
        <w:t xml:space="preserve"> </w:t>
      </w:r>
      <w:r w:rsidRPr="009237EE">
        <w:rPr>
          <w:rFonts w:ascii="Arial" w:hAnsi="Arial" w:cs="Arial"/>
        </w:rPr>
        <w:t>poderão</w:t>
      </w:r>
      <w:r w:rsidRPr="009237EE">
        <w:rPr>
          <w:rFonts w:ascii="Arial" w:hAnsi="Arial" w:cs="Arial"/>
          <w:spacing w:val="42"/>
        </w:rPr>
        <w:t xml:space="preserve"> </w:t>
      </w:r>
      <w:r w:rsidRPr="009237EE">
        <w:rPr>
          <w:rFonts w:ascii="Arial" w:hAnsi="Arial" w:cs="Arial"/>
        </w:rPr>
        <w:t>ser</w:t>
      </w:r>
      <w:r w:rsidRPr="009237EE">
        <w:rPr>
          <w:rFonts w:ascii="Arial" w:hAnsi="Arial" w:cs="Arial"/>
          <w:spacing w:val="-52"/>
        </w:rPr>
        <w:t xml:space="preserve">                                              </w:t>
      </w:r>
      <w:r w:rsidRPr="009237EE">
        <w:rPr>
          <w:rFonts w:ascii="Arial" w:hAnsi="Arial" w:cs="Arial"/>
        </w:rPr>
        <w:t>apresentadas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nos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termos da</w:t>
      </w:r>
      <w:r w:rsidRPr="009237EE">
        <w:rPr>
          <w:rFonts w:ascii="Arial" w:hAnsi="Arial" w:cs="Arial"/>
          <w:spacing w:val="-3"/>
        </w:rPr>
        <w:t xml:space="preserve"> </w:t>
      </w:r>
      <w:r w:rsidRPr="009237EE">
        <w:rPr>
          <w:rFonts w:ascii="Arial" w:hAnsi="Arial" w:cs="Arial"/>
        </w:rPr>
        <w:t>Lei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Orgânica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do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Município.</w:t>
      </w:r>
    </w:p>
    <w:p w14:paraId="3D9D7600" w14:textId="77777777" w:rsidR="009237EE" w:rsidRPr="009237EE" w:rsidRDefault="009237EE" w:rsidP="009237EE">
      <w:pPr>
        <w:pStyle w:val="Corpodetexto"/>
        <w:spacing w:before="11" w:line="276" w:lineRule="auto"/>
        <w:jc w:val="both"/>
        <w:rPr>
          <w:rFonts w:ascii="Arial" w:hAnsi="Arial" w:cs="Arial"/>
        </w:rPr>
      </w:pPr>
    </w:p>
    <w:p w14:paraId="5CC4C566" w14:textId="77777777" w:rsidR="009237EE" w:rsidRPr="009237EE" w:rsidRDefault="009237EE" w:rsidP="009237EE">
      <w:pPr>
        <w:pStyle w:val="Corpodetexto"/>
        <w:spacing w:before="1" w:line="276" w:lineRule="auto"/>
        <w:ind w:left="102" w:right="117"/>
        <w:jc w:val="both"/>
        <w:rPr>
          <w:rFonts w:ascii="Arial" w:hAnsi="Arial" w:cs="Arial"/>
        </w:rPr>
      </w:pPr>
      <w:r w:rsidRPr="009237EE">
        <w:rPr>
          <w:rFonts w:ascii="Arial" w:hAnsi="Arial" w:cs="Arial"/>
        </w:rPr>
        <w:lastRenderedPageBreak/>
        <w:t>§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1º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Aprovadas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as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emendas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que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trata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este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artigo,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somente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deixarão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ser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executadas até o término do exercício em casos de impedimento de ordem técnica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declarada</w:t>
      </w:r>
      <w:r w:rsidRPr="009237EE">
        <w:rPr>
          <w:rFonts w:ascii="Arial" w:hAnsi="Arial" w:cs="Arial"/>
          <w:spacing w:val="-3"/>
        </w:rPr>
        <w:t xml:space="preserve"> </w:t>
      </w:r>
      <w:r w:rsidRPr="009237EE">
        <w:rPr>
          <w:rFonts w:ascii="Arial" w:hAnsi="Arial" w:cs="Arial"/>
        </w:rPr>
        <w:t>pelo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Poder Executivo,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nos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casos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de:</w:t>
      </w:r>
    </w:p>
    <w:p w14:paraId="03D5CD60" w14:textId="77777777" w:rsidR="009237EE" w:rsidRPr="009237EE" w:rsidRDefault="009237EE" w:rsidP="009237EE">
      <w:pPr>
        <w:pStyle w:val="Corpodetexto"/>
        <w:spacing w:before="1" w:line="276" w:lineRule="auto"/>
        <w:ind w:left="102" w:right="117"/>
        <w:jc w:val="both"/>
        <w:rPr>
          <w:rFonts w:ascii="Arial" w:hAnsi="Arial" w:cs="Arial"/>
        </w:rPr>
      </w:pPr>
    </w:p>
    <w:p w14:paraId="3C347DE5" w14:textId="77777777" w:rsidR="009237EE" w:rsidRPr="009237EE" w:rsidRDefault="009237EE" w:rsidP="009237EE">
      <w:pPr>
        <w:pStyle w:val="PargrafodaLista"/>
        <w:numPr>
          <w:ilvl w:val="0"/>
          <w:numId w:val="6"/>
        </w:numPr>
        <w:tabs>
          <w:tab w:val="left" w:pos="217"/>
        </w:tabs>
        <w:spacing w:line="276" w:lineRule="auto"/>
        <w:ind w:right="0" w:hanging="115"/>
        <w:jc w:val="both"/>
        <w:rPr>
          <w:rFonts w:ascii="Arial" w:hAnsi="Arial" w:cs="Arial"/>
          <w:sz w:val="24"/>
          <w:szCs w:val="24"/>
        </w:rPr>
      </w:pPr>
      <w:r w:rsidRPr="009237EE">
        <w:rPr>
          <w:rFonts w:ascii="Arial" w:hAnsi="Arial" w:cs="Arial"/>
          <w:sz w:val="24"/>
          <w:szCs w:val="24"/>
        </w:rPr>
        <w:t>-</w:t>
      </w:r>
      <w:r w:rsidRPr="009237EE">
        <w:rPr>
          <w:rFonts w:ascii="Arial" w:hAnsi="Arial" w:cs="Arial"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proposta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de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valor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que</w:t>
      </w:r>
      <w:r w:rsidRPr="009237EE">
        <w:rPr>
          <w:rFonts w:ascii="Arial" w:hAnsi="Arial" w:cs="Arial"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impeça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a</w:t>
      </w:r>
      <w:r w:rsidRPr="009237EE">
        <w:rPr>
          <w:rFonts w:ascii="Arial" w:hAnsi="Arial" w:cs="Arial"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conclusão</w:t>
      </w:r>
      <w:r w:rsidRPr="009237EE">
        <w:rPr>
          <w:rFonts w:ascii="Arial" w:hAnsi="Arial" w:cs="Arial"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do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objeto</w:t>
      </w:r>
      <w:r w:rsidRPr="009237EE">
        <w:rPr>
          <w:rFonts w:ascii="Arial" w:hAnsi="Arial" w:cs="Arial"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no</w:t>
      </w:r>
      <w:r w:rsidRPr="009237EE">
        <w:rPr>
          <w:rFonts w:ascii="Arial" w:hAnsi="Arial" w:cs="Arial"/>
          <w:spacing w:val="-4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exercício;</w:t>
      </w:r>
    </w:p>
    <w:p w14:paraId="44CE7F80" w14:textId="77777777" w:rsidR="009237EE" w:rsidRPr="009237EE" w:rsidRDefault="009237EE" w:rsidP="009237EE">
      <w:pPr>
        <w:pStyle w:val="Corpodetexto"/>
        <w:spacing w:before="11" w:line="276" w:lineRule="auto"/>
        <w:jc w:val="both"/>
        <w:rPr>
          <w:rFonts w:ascii="Arial" w:hAnsi="Arial" w:cs="Arial"/>
        </w:rPr>
      </w:pPr>
    </w:p>
    <w:p w14:paraId="40FE2C03" w14:textId="77777777" w:rsidR="009237EE" w:rsidRPr="009237EE" w:rsidRDefault="009237EE" w:rsidP="009237EE">
      <w:pPr>
        <w:pStyle w:val="PargrafodaLista"/>
        <w:numPr>
          <w:ilvl w:val="0"/>
          <w:numId w:val="6"/>
        </w:numPr>
        <w:tabs>
          <w:tab w:val="left" w:pos="303"/>
        </w:tabs>
        <w:spacing w:line="276" w:lineRule="auto"/>
        <w:ind w:left="102" w:right="120" w:firstLine="0"/>
        <w:jc w:val="both"/>
        <w:rPr>
          <w:rFonts w:ascii="Arial" w:hAnsi="Arial" w:cs="Arial"/>
          <w:sz w:val="24"/>
          <w:szCs w:val="24"/>
        </w:rPr>
      </w:pPr>
      <w:r w:rsidRPr="009237EE">
        <w:rPr>
          <w:rFonts w:ascii="Arial" w:hAnsi="Arial" w:cs="Arial"/>
          <w:sz w:val="24"/>
          <w:szCs w:val="24"/>
        </w:rPr>
        <w:t>–a</w:t>
      </w:r>
      <w:r w:rsidRPr="009237EE">
        <w:rPr>
          <w:rFonts w:ascii="Arial" w:hAnsi="Arial" w:cs="Arial"/>
          <w:spacing w:val="2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programação</w:t>
      </w:r>
      <w:r w:rsidRPr="009237EE">
        <w:rPr>
          <w:rFonts w:ascii="Arial" w:hAnsi="Arial" w:cs="Arial"/>
          <w:spacing w:val="24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oriunda</w:t>
      </w:r>
      <w:r w:rsidRPr="009237EE">
        <w:rPr>
          <w:rFonts w:ascii="Arial" w:hAnsi="Arial" w:cs="Arial"/>
          <w:spacing w:val="2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da</w:t>
      </w:r>
      <w:r w:rsidRPr="009237EE">
        <w:rPr>
          <w:rFonts w:ascii="Arial" w:hAnsi="Arial" w:cs="Arial"/>
          <w:spacing w:val="25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emenda</w:t>
      </w:r>
      <w:r w:rsidRPr="009237EE">
        <w:rPr>
          <w:rFonts w:ascii="Arial" w:hAnsi="Arial" w:cs="Arial"/>
          <w:spacing w:val="2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impositiva</w:t>
      </w:r>
      <w:r w:rsidRPr="009237EE">
        <w:rPr>
          <w:rFonts w:ascii="Arial" w:hAnsi="Arial" w:cs="Arial"/>
          <w:spacing w:val="23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não</w:t>
      </w:r>
      <w:r w:rsidRPr="009237EE">
        <w:rPr>
          <w:rFonts w:ascii="Arial" w:hAnsi="Arial" w:cs="Arial"/>
          <w:spacing w:val="2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prever</w:t>
      </w:r>
      <w:r w:rsidRPr="009237EE">
        <w:rPr>
          <w:rFonts w:ascii="Arial" w:hAnsi="Arial" w:cs="Arial"/>
          <w:spacing w:val="23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valor</w:t>
      </w:r>
      <w:r w:rsidRPr="009237EE">
        <w:rPr>
          <w:rFonts w:ascii="Arial" w:hAnsi="Arial" w:cs="Arial"/>
          <w:spacing w:val="23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razoável</w:t>
      </w:r>
      <w:r w:rsidRPr="009237EE">
        <w:rPr>
          <w:rFonts w:ascii="Arial" w:hAnsi="Arial" w:cs="Arial"/>
          <w:spacing w:val="23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para</w:t>
      </w:r>
      <w:r w:rsidRPr="009237EE">
        <w:rPr>
          <w:rFonts w:ascii="Arial" w:hAnsi="Arial" w:cs="Arial"/>
          <w:spacing w:val="2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sua</w:t>
      </w:r>
      <w:r w:rsidRPr="009237EE">
        <w:rPr>
          <w:rFonts w:ascii="Arial" w:hAnsi="Arial" w:cs="Arial"/>
          <w:spacing w:val="-5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execução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no</w:t>
      </w:r>
      <w:r w:rsidRPr="009237EE">
        <w:rPr>
          <w:rFonts w:ascii="Arial" w:hAnsi="Arial" w:cs="Arial"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exercício;</w:t>
      </w:r>
    </w:p>
    <w:p w14:paraId="71EB591C" w14:textId="77777777" w:rsidR="009237EE" w:rsidRPr="009237EE" w:rsidRDefault="009237EE" w:rsidP="009237EE">
      <w:pPr>
        <w:pStyle w:val="PargrafodaLista"/>
        <w:numPr>
          <w:ilvl w:val="0"/>
          <w:numId w:val="6"/>
        </w:numPr>
        <w:tabs>
          <w:tab w:val="left" w:pos="433"/>
        </w:tabs>
        <w:spacing w:before="185" w:line="276" w:lineRule="auto"/>
        <w:ind w:left="102" w:right="126" w:firstLine="0"/>
        <w:jc w:val="both"/>
        <w:rPr>
          <w:rFonts w:ascii="Arial" w:hAnsi="Arial" w:cs="Arial"/>
          <w:sz w:val="24"/>
          <w:szCs w:val="24"/>
        </w:rPr>
      </w:pPr>
      <w:r w:rsidRPr="009237EE">
        <w:rPr>
          <w:rFonts w:ascii="Arial" w:hAnsi="Arial" w:cs="Arial"/>
          <w:sz w:val="24"/>
          <w:szCs w:val="24"/>
        </w:rPr>
        <w:t>-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ausência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de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pertinência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temática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entre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o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objeto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proposto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e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a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finalidade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institucional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da entidade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beneficiária, em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caso de indicação de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recursos</w:t>
      </w:r>
      <w:r w:rsidRPr="009237EE">
        <w:rPr>
          <w:rFonts w:ascii="Arial" w:hAnsi="Arial" w:cs="Arial"/>
          <w:spacing w:val="54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à entidade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sem</w:t>
      </w:r>
      <w:r w:rsidRPr="009237EE">
        <w:rPr>
          <w:rFonts w:ascii="Arial" w:hAnsi="Arial" w:cs="Arial"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fins</w:t>
      </w:r>
      <w:r w:rsidRPr="009237EE">
        <w:rPr>
          <w:rFonts w:ascii="Arial" w:hAnsi="Arial" w:cs="Arial"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lucrativos;</w:t>
      </w:r>
    </w:p>
    <w:p w14:paraId="6CC68832" w14:textId="77777777" w:rsidR="009237EE" w:rsidRPr="009237EE" w:rsidRDefault="009237EE" w:rsidP="009237EE">
      <w:pPr>
        <w:pStyle w:val="Corpodetexto"/>
        <w:spacing w:before="10" w:line="276" w:lineRule="auto"/>
        <w:rPr>
          <w:rFonts w:ascii="Arial" w:hAnsi="Arial" w:cs="Arial"/>
        </w:rPr>
      </w:pPr>
    </w:p>
    <w:p w14:paraId="1763DE47" w14:textId="77777777" w:rsidR="009237EE" w:rsidRPr="009237EE" w:rsidRDefault="009237EE" w:rsidP="009237EE">
      <w:pPr>
        <w:pStyle w:val="PargrafodaLista"/>
        <w:numPr>
          <w:ilvl w:val="0"/>
          <w:numId w:val="6"/>
        </w:numPr>
        <w:tabs>
          <w:tab w:val="left" w:pos="363"/>
        </w:tabs>
        <w:spacing w:before="1" w:line="276" w:lineRule="auto"/>
        <w:ind w:left="102" w:right="120" w:firstLine="0"/>
        <w:jc w:val="both"/>
        <w:rPr>
          <w:rFonts w:ascii="Arial" w:hAnsi="Arial" w:cs="Arial"/>
          <w:sz w:val="24"/>
          <w:szCs w:val="24"/>
        </w:rPr>
      </w:pPr>
      <w:r w:rsidRPr="009237EE">
        <w:rPr>
          <w:rFonts w:ascii="Arial" w:hAnsi="Arial" w:cs="Arial"/>
          <w:sz w:val="24"/>
          <w:szCs w:val="24"/>
        </w:rPr>
        <w:t>- não indicação de beneficiário pelo autor da emenda, caso esse seja imprescindível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à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sua</w:t>
      </w:r>
      <w:r w:rsidRPr="009237EE">
        <w:rPr>
          <w:rFonts w:ascii="Arial" w:hAnsi="Arial" w:cs="Arial"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execução;</w:t>
      </w:r>
    </w:p>
    <w:p w14:paraId="6D5303DC" w14:textId="77777777" w:rsidR="009237EE" w:rsidRPr="009237EE" w:rsidRDefault="009237EE" w:rsidP="009237EE">
      <w:pPr>
        <w:pStyle w:val="Corpodetexto"/>
        <w:spacing w:before="11" w:line="276" w:lineRule="auto"/>
        <w:rPr>
          <w:rFonts w:ascii="Arial" w:hAnsi="Arial" w:cs="Arial"/>
        </w:rPr>
      </w:pPr>
    </w:p>
    <w:p w14:paraId="24C8065C" w14:textId="77777777" w:rsidR="009237EE" w:rsidRPr="009237EE" w:rsidRDefault="009237EE" w:rsidP="009237EE">
      <w:pPr>
        <w:pStyle w:val="PargrafodaLista"/>
        <w:numPr>
          <w:ilvl w:val="0"/>
          <w:numId w:val="6"/>
        </w:numPr>
        <w:tabs>
          <w:tab w:val="left" w:pos="399"/>
        </w:tabs>
        <w:spacing w:line="276" w:lineRule="auto"/>
        <w:ind w:left="102" w:right="125" w:firstLine="0"/>
        <w:jc w:val="both"/>
        <w:rPr>
          <w:rFonts w:ascii="Arial" w:hAnsi="Arial" w:cs="Arial"/>
          <w:sz w:val="24"/>
          <w:szCs w:val="24"/>
        </w:rPr>
      </w:pPr>
      <w:r w:rsidRPr="009237EE">
        <w:rPr>
          <w:rFonts w:ascii="Arial" w:hAnsi="Arial" w:cs="Arial"/>
          <w:sz w:val="24"/>
          <w:szCs w:val="24"/>
        </w:rPr>
        <w:t>-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não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apresentação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ou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não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aprovação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de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proposta,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plano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de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trabalho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ou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apresentação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fora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dos</w:t>
      </w:r>
      <w:r w:rsidRPr="009237EE">
        <w:rPr>
          <w:rFonts w:ascii="Arial" w:hAnsi="Arial" w:cs="Arial"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prazos previstos nesta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Lei;</w:t>
      </w:r>
    </w:p>
    <w:p w14:paraId="28A8BF94" w14:textId="77777777" w:rsidR="009237EE" w:rsidRPr="009237EE" w:rsidRDefault="009237EE" w:rsidP="009237EE">
      <w:pPr>
        <w:pStyle w:val="Corpodetexto"/>
        <w:spacing w:before="11" w:line="276" w:lineRule="auto"/>
        <w:rPr>
          <w:rFonts w:ascii="Arial" w:hAnsi="Arial" w:cs="Arial"/>
        </w:rPr>
      </w:pPr>
    </w:p>
    <w:p w14:paraId="6CCA6788" w14:textId="77777777" w:rsidR="009237EE" w:rsidRPr="009237EE" w:rsidRDefault="009237EE" w:rsidP="009237EE">
      <w:pPr>
        <w:pStyle w:val="PargrafodaLista"/>
        <w:numPr>
          <w:ilvl w:val="0"/>
          <w:numId w:val="6"/>
        </w:numPr>
        <w:tabs>
          <w:tab w:val="left" w:pos="355"/>
        </w:tabs>
        <w:spacing w:before="1" w:line="276" w:lineRule="auto"/>
        <w:ind w:left="102" w:firstLine="0"/>
        <w:jc w:val="both"/>
        <w:rPr>
          <w:rFonts w:ascii="Arial" w:hAnsi="Arial" w:cs="Arial"/>
          <w:sz w:val="24"/>
          <w:szCs w:val="24"/>
        </w:rPr>
      </w:pPr>
      <w:r w:rsidRPr="009237EE">
        <w:rPr>
          <w:rFonts w:ascii="Arial" w:hAnsi="Arial" w:cs="Arial"/>
          <w:sz w:val="24"/>
          <w:szCs w:val="24"/>
        </w:rPr>
        <w:t>- não realização de complementação ou ajustes solicitados em proposta ou plano de</w:t>
      </w:r>
      <w:r w:rsidRPr="009237EE">
        <w:rPr>
          <w:rFonts w:ascii="Arial" w:hAnsi="Arial" w:cs="Arial"/>
          <w:spacing w:val="-5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trabalho;</w:t>
      </w:r>
    </w:p>
    <w:p w14:paraId="2BF2B349" w14:textId="77777777" w:rsidR="009237EE" w:rsidRPr="009237EE" w:rsidRDefault="009237EE" w:rsidP="009237EE">
      <w:pPr>
        <w:pStyle w:val="Corpodetexto"/>
        <w:spacing w:before="11" w:line="276" w:lineRule="auto"/>
        <w:rPr>
          <w:rFonts w:ascii="Arial" w:hAnsi="Arial" w:cs="Arial"/>
        </w:rPr>
      </w:pPr>
    </w:p>
    <w:p w14:paraId="18D4BA22" w14:textId="77777777" w:rsidR="009237EE" w:rsidRPr="009237EE" w:rsidRDefault="009237EE" w:rsidP="009237EE">
      <w:pPr>
        <w:pStyle w:val="PargrafodaLista"/>
        <w:numPr>
          <w:ilvl w:val="0"/>
          <w:numId w:val="6"/>
        </w:numPr>
        <w:tabs>
          <w:tab w:val="left" w:pos="413"/>
        </w:tabs>
        <w:spacing w:before="1" w:line="276" w:lineRule="auto"/>
        <w:ind w:left="412" w:right="0" w:hanging="311"/>
        <w:jc w:val="both"/>
        <w:rPr>
          <w:rFonts w:ascii="Arial" w:hAnsi="Arial" w:cs="Arial"/>
          <w:sz w:val="24"/>
          <w:szCs w:val="24"/>
        </w:rPr>
      </w:pPr>
      <w:r w:rsidRPr="009237EE">
        <w:rPr>
          <w:rFonts w:ascii="Arial" w:hAnsi="Arial" w:cs="Arial"/>
          <w:sz w:val="24"/>
          <w:szCs w:val="24"/>
        </w:rPr>
        <w:t>-</w:t>
      </w:r>
      <w:r w:rsidRPr="009237EE">
        <w:rPr>
          <w:rFonts w:ascii="Arial" w:hAnsi="Arial" w:cs="Arial"/>
          <w:spacing w:val="-4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desistência</w:t>
      </w:r>
      <w:r w:rsidRPr="009237EE">
        <w:rPr>
          <w:rFonts w:ascii="Arial" w:hAnsi="Arial" w:cs="Arial"/>
          <w:spacing w:val="-4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da</w:t>
      </w:r>
      <w:r w:rsidRPr="009237EE">
        <w:rPr>
          <w:rFonts w:ascii="Arial" w:hAnsi="Arial" w:cs="Arial"/>
          <w:spacing w:val="-5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proposta</w:t>
      </w:r>
      <w:r w:rsidRPr="009237EE">
        <w:rPr>
          <w:rFonts w:ascii="Arial" w:hAnsi="Arial" w:cs="Arial"/>
          <w:spacing w:val="-5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pelo</w:t>
      </w:r>
      <w:r w:rsidRPr="009237EE">
        <w:rPr>
          <w:rFonts w:ascii="Arial" w:hAnsi="Arial" w:cs="Arial"/>
          <w:spacing w:val="-5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proponente;</w:t>
      </w:r>
    </w:p>
    <w:p w14:paraId="33F57030" w14:textId="77777777" w:rsidR="009237EE" w:rsidRPr="009237EE" w:rsidRDefault="009237EE" w:rsidP="009237EE">
      <w:pPr>
        <w:pStyle w:val="Corpodetexto"/>
        <w:spacing w:before="10" w:line="276" w:lineRule="auto"/>
        <w:rPr>
          <w:rFonts w:ascii="Arial" w:hAnsi="Arial" w:cs="Arial"/>
        </w:rPr>
      </w:pPr>
    </w:p>
    <w:p w14:paraId="69DDA000" w14:textId="77777777" w:rsidR="009237EE" w:rsidRPr="009237EE" w:rsidRDefault="009237EE" w:rsidP="009237EE">
      <w:pPr>
        <w:pStyle w:val="PargrafodaLista"/>
        <w:numPr>
          <w:ilvl w:val="0"/>
          <w:numId w:val="6"/>
        </w:numPr>
        <w:tabs>
          <w:tab w:val="left" w:pos="479"/>
        </w:tabs>
        <w:spacing w:line="276" w:lineRule="auto"/>
        <w:ind w:left="102" w:right="118" w:firstLine="0"/>
        <w:jc w:val="both"/>
        <w:rPr>
          <w:rFonts w:ascii="Arial" w:hAnsi="Arial" w:cs="Arial"/>
          <w:sz w:val="24"/>
          <w:szCs w:val="24"/>
        </w:rPr>
      </w:pPr>
      <w:r w:rsidRPr="009237EE">
        <w:rPr>
          <w:rFonts w:ascii="Arial" w:hAnsi="Arial" w:cs="Arial"/>
          <w:sz w:val="24"/>
          <w:szCs w:val="24"/>
        </w:rPr>
        <w:t>– em caso de não indicação de 50% em ASPS em caso de emenda individual ou sua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indicação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para</w:t>
      </w:r>
      <w:r w:rsidRPr="009237EE">
        <w:rPr>
          <w:rFonts w:ascii="Arial" w:hAnsi="Arial" w:cs="Arial"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pagamento de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pessoal ou</w:t>
      </w:r>
      <w:r w:rsidRPr="009237EE">
        <w:rPr>
          <w:rFonts w:ascii="Arial" w:hAnsi="Arial" w:cs="Arial"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encargos</w:t>
      </w:r>
      <w:r w:rsidRPr="009237EE">
        <w:rPr>
          <w:rFonts w:ascii="Arial" w:hAnsi="Arial" w:cs="Arial"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sociais;</w:t>
      </w:r>
    </w:p>
    <w:p w14:paraId="76501389" w14:textId="77777777" w:rsidR="009237EE" w:rsidRPr="009237EE" w:rsidRDefault="009237EE" w:rsidP="009237EE">
      <w:pPr>
        <w:pStyle w:val="Corpodetexto"/>
        <w:spacing w:before="11" w:line="276" w:lineRule="auto"/>
        <w:rPr>
          <w:rFonts w:ascii="Arial" w:hAnsi="Arial" w:cs="Arial"/>
        </w:rPr>
      </w:pPr>
    </w:p>
    <w:p w14:paraId="790A726A" w14:textId="77777777" w:rsidR="009237EE" w:rsidRPr="009237EE" w:rsidRDefault="009237EE" w:rsidP="009237EE">
      <w:pPr>
        <w:pStyle w:val="PargrafodaLista"/>
        <w:numPr>
          <w:ilvl w:val="0"/>
          <w:numId w:val="6"/>
        </w:numPr>
        <w:tabs>
          <w:tab w:val="left" w:pos="359"/>
        </w:tabs>
        <w:spacing w:before="1" w:line="276" w:lineRule="auto"/>
        <w:ind w:left="102" w:right="118" w:firstLine="0"/>
        <w:jc w:val="both"/>
        <w:rPr>
          <w:rFonts w:ascii="Arial" w:hAnsi="Arial" w:cs="Arial"/>
          <w:sz w:val="24"/>
          <w:szCs w:val="24"/>
        </w:rPr>
      </w:pPr>
      <w:r w:rsidRPr="009237EE">
        <w:rPr>
          <w:rFonts w:ascii="Arial" w:hAnsi="Arial" w:cs="Arial"/>
          <w:sz w:val="24"/>
          <w:szCs w:val="24"/>
        </w:rPr>
        <w:t>- ausência de projeto de engenharia aprovado pelo órgão setorial responsável pela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programação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ou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de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recursos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suficientes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para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a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contratação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de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elaboração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do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respectivo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projeto, nos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casos</w:t>
      </w:r>
      <w:r w:rsidRPr="009237EE">
        <w:rPr>
          <w:rFonts w:ascii="Arial" w:hAnsi="Arial" w:cs="Arial"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em que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for</w:t>
      </w:r>
      <w:r w:rsidRPr="009237EE">
        <w:rPr>
          <w:rFonts w:ascii="Arial" w:hAnsi="Arial" w:cs="Arial"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necessário;</w:t>
      </w:r>
    </w:p>
    <w:p w14:paraId="20D45242" w14:textId="77777777" w:rsidR="009237EE" w:rsidRPr="009237EE" w:rsidRDefault="009237EE" w:rsidP="009237EE">
      <w:pPr>
        <w:pStyle w:val="Corpodetexto"/>
        <w:spacing w:line="276" w:lineRule="auto"/>
        <w:rPr>
          <w:rFonts w:ascii="Arial" w:hAnsi="Arial" w:cs="Arial"/>
        </w:rPr>
      </w:pPr>
    </w:p>
    <w:p w14:paraId="0C646A4C" w14:textId="77777777" w:rsidR="009237EE" w:rsidRPr="009237EE" w:rsidRDefault="009237EE" w:rsidP="009237EE">
      <w:pPr>
        <w:pStyle w:val="PargrafodaLista"/>
        <w:numPr>
          <w:ilvl w:val="0"/>
          <w:numId w:val="6"/>
        </w:numPr>
        <w:tabs>
          <w:tab w:val="left" w:pos="281"/>
        </w:tabs>
        <w:spacing w:line="276" w:lineRule="auto"/>
        <w:ind w:left="280" w:right="0" w:hanging="179"/>
        <w:jc w:val="both"/>
        <w:rPr>
          <w:rFonts w:ascii="Arial" w:hAnsi="Arial" w:cs="Arial"/>
          <w:sz w:val="24"/>
          <w:szCs w:val="24"/>
        </w:rPr>
      </w:pPr>
      <w:r w:rsidRPr="009237EE">
        <w:rPr>
          <w:rFonts w:ascii="Arial" w:hAnsi="Arial" w:cs="Arial"/>
          <w:sz w:val="24"/>
          <w:szCs w:val="24"/>
        </w:rPr>
        <w:t>-</w:t>
      </w:r>
      <w:r w:rsidRPr="009237EE">
        <w:rPr>
          <w:rFonts w:ascii="Arial" w:hAnsi="Arial" w:cs="Arial"/>
          <w:spacing w:val="50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ausência</w:t>
      </w:r>
      <w:r w:rsidRPr="009237EE">
        <w:rPr>
          <w:rFonts w:ascii="Arial" w:hAnsi="Arial" w:cs="Arial"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de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licença</w:t>
      </w:r>
      <w:r w:rsidRPr="009237EE">
        <w:rPr>
          <w:rFonts w:ascii="Arial" w:hAnsi="Arial" w:cs="Arial"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ambiental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prévia,</w:t>
      </w:r>
      <w:r w:rsidRPr="009237EE">
        <w:rPr>
          <w:rFonts w:ascii="Arial" w:hAnsi="Arial" w:cs="Arial"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nos</w:t>
      </w:r>
      <w:r w:rsidRPr="009237EE">
        <w:rPr>
          <w:rFonts w:ascii="Arial" w:hAnsi="Arial" w:cs="Arial"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casos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em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que</w:t>
      </w:r>
      <w:r w:rsidRPr="009237EE">
        <w:rPr>
          <w:rFonts w:ascii="Arial" w:hAnsi="Arial" w:cs="Arial"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for</w:t>
      </w:r>
      <w:r w:rsidRPr="009237EE">
        <w:rPr>
          <w:rFonts w:ascii="Arial" w:hAnsi="Arial" w:cs="Arial"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necessária;</w:t>
      </w:r>
    </w:p>
    <w:p w14:paraId="034EA18E" w14:textId="77777777" w:rsidR="009237EE" w:rsidRPr="009237EE" w:rsidRDefault="009237EE" w:rsidP="009237EE">
      <w:pPr>
        <w:pStyle w:val="Corpodetexto"/>
        <w:spacing w:before="10" w:line="276" w:lineRule="auto"/>
        <w:rPr>
          <w:rFonts w:ascii="Arial" w:hAnsi="Arial" w:cs="Arial"/>
        </w:rPr>
      </w:pPr>
    </w:p>
    <w:p w14:paraId="7A98840C" w14:textId="77777777" w:rsidR="009237EE" w:rsidRPr="009237EE" w:rsidRDefault="009237EE" w:rsidP="009237EE">
      <w:pPr>
        <w:pStyle w:val="PargrafodaLista"/>
        <w:numPr>
          <w:ilvl w:val="0"/>
          <w:numId w:val="5"/>
        </w:numPr>
        <w:tabs>
          <w:tab w:val="left" w:pos="477"/>
        </w:tabs>
        <w:spacing w:line="276" w:lineRule="auto"/>
        <w:ind w:right="124" w:firstLine="0"/>
        <w:jc w:val="both"/>
        <w:rPr>
          <w:rFonts w:ascii="Arial" w:hAnsi="Arial" w:cs="Arial"/>
          <w:sz w:val="24"/>
          <w:szCs w:val="24"/>
        </w:rPr>
      </w:pPr>
      <w:r w:rsidRPr="009237EE">
        <w:rPr>
          <w:rFonts w:ascii="Arial" w:hAnsi="Arial" w:cs="Arial"/>
          <w:sz w:val="24"/>
          <w:szCs w:val="24"/>
        </w:rPr>
        <w:t>incompatibilidade com a política pública aprovada no âmbito do órgão responsável</w:t>
      </w:r>
      <w:r w:rsidRPr="009237EE">
        <w:rPr>
          <w:rFonts w:ascii="Arial" w:hAnsi="Arial" w:cs="Arial"/>
          <w:spacing w:val="-5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pela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programação;</w:t>
      </w:r>
    </w:p>
    <w:p w14:paraId="480EBACB" w14:textId="77777777" w:rsidR="009237EE" w:rsidRPr="009237EE" w:rsidRDefault="009237EE" w:rsidP="009237EE">
      <w:pPr>
        <w:pStyle w:val="Corpodetexto"/>
        <w:spacing w:line="276" w:lineRule="auto"/>
        <w:rPr>
          <w:rFonts w:ascii="Arial" w:hAnsi="Arial" w:cs="Arial"/>
        </w:rPr>
      </w:pPr>
    </w:p>
    <w:p w14:paraId="7820E704" w14:textId="77777777" w:rsidR="009237EE" w:rsidRPr="009237EE" w:rsidRDefault="009237EE" w:rsidP="009237EE">
      <w:pPr>
        <w:pStyle w:val="PargrafodaLista"/>
        <w:numPr>
          <w:ilvl w:val="0"/>
          <w:numId w:val="5"/>
        </w:numPr>
        <w:tabs>
          <w:tab w:val="left" w:pos="575"/>
        </w:tabs>
        <w:spacing w:line="276" w:lineRule="auto"/>
        <w:ind w:right="125" w:firstLine="0"/>
        <w:jc w:val="both"/>
        <w:rPr>
          <w:rFonts w:ascii="Arial" w:hAnsi="Arial" w:cs="Arial"/>
          <w:sz w:val="24"/>
          <w:szCs w:val="24"/>
        </w:rPr>
      </w:pPr>
      <w:r w:rsidRPr="009237EE">
        <w:rPr>
          <w:rFonts w:ascii="Arial" w:hAnsi="Arial" w:cs="Arial"/>
          <w:sz w:val="24"/>
          <w:szCs w:val="24"/>
        </w:rPr>
        <w:t>incompatibilidade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com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legislação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local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específica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relacionada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ao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objeto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da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programação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orçamentária</w:t>
      </w:r>
      <w:r w:rsidRPr="009237EE">
        <w:rPr>
          <w:rFonts w:ascii="Arial" w:hAnsi="Arial" w:cs="Arial"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oriunda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de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emenda</w:t>
      </w:r>
      <w:r w:rsidRPr="009237EE">
        <w:rPr>
          <w:rFonts w:ascii="Arial" w:hAnsi="Arial" w:cs="Arial"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impositiva;</w:t>
      </w:r>
    </w:p>
    <w:p w14:paraId="214B8C86" w14:textId="77777777" w:rsidR="009237EE" w:rsidRPr="009237EE" w:rsidRDefault="009237EE" w:rsidP="009237EE">
      <w:pPr>
        <w:pStyle w:val="Corpodetexto"/>
        <w:spacing w:before="11" w:line="276" w:lineRule="auto"/>
        <w:rPr>
          <w:rFonts w:ascii="Arial" w:hAnsi="Arial" w:cs="Arial"/>
        </w:rPr>
      </w:pPr>
    </w:p>
    <w:p w14:paraId="6A5AC51F" w14:textId="77777777" w:rsidR="009237EE" w:rsidRPr="009237EE" w:rsidRDefault="009237EE" w:rsidP="009237EE">
      <w:pPr>
        <w:pStyle w:val="PargrafodaLista"/>
        <w:numPr>
          <w:ilvl w:val="0"/>
          <w:numId w:val="4"/>
        </w:numPr>
        <w:tabs>
          <w:tab w:val="left" w:pos="461"/>
        </w:tabs>
        <w:spacing w:before="1" w:line="276" w:lineRule="auto"/>
        <w:ind w:right="0" w:hanging="359"/>
        <w:jc w:val="both"/>
        <w:rPr>
          <w:rFonts w:ascii="Arial" w:hAnsi="Arial" w:cs="Arial"/>
          <w:sz w:val="24"/>
          <w:szCs w:val="24"/>
        </w:rPr>
      </w:pPr>
      <w:r w:rsidRPr="009237EE">
        <w:rPr>
          <w:rFonts w:ascii="Arial" w:hAnsi="Arial" w:cs="Arial"/>
          <w:sz w:val="24"/>
          <w:szCs w:val="24"/>
        </w:rPr>
        <w:t>–</w:t>
      </w:r>
      <w:r w:rsidRPr="009237EE">
        <w:rPr>
          <w:rFonts w:ascii="Arial" w:hAnsi="Arial" w:cs="Arial"/>
          <w:spacing w:val="5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prazos</w:t>
      </w:r>
      <w:r w:rsidRPr="009237EE">
        <w:rPr>
          <w:rFonts w:ascii="Arial" w:hAnsi="Arial" w:cs="Arial"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que</w:t>
      </w:r>
      <w:r w:rsidRPr="009237EE">
        <w:rPr>
          <w:rFonts w:ascii="Arial" w:hAnsi="Arial" w:cs="Arial"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inviabilizem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o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empenho</w:t>
      </w:r>
      <w:r w:rsidRPr="009237EE">
        <w:rPr>
          <w:rFonts w:ascii="Arial" w:hAnsi="Arial" w:cs="Arial"/>
          <w:spacing w:val="-5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no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exercício</w:t>
      </w:r>
      <w:r w:rsidRPr="009237EE">
        <w:rPr>
          <w:rFonts w:ascii="Arial" w:hAnsi="Arial" w:cs="Arial"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financeiro.</w:t>
      </w:r>
    </w:p>
    <w:p w14:paraId="37492B4D" w14:textId="77777777" w:rsidR="009237EE" w:rsidRPr="009237EE" w:rsidRDefault="009237EE" w:rsidP="009237EE">
      <w:pPr>
        <w:pStyle w:val="Corpodetexto"/>
        <w:spacing w:line="276" w:lineRule="auto"/>
        <w:rPr>
          <w:rFonts w:ascii="Arial" w:hAnsi="Arial" w:cs="Arial"/>
        </w:rPr>
      </w:pPr>
    </w:p>
    <w:p w14:paraId="0D0EF82D" w14:textId="77777777" w:rsidR="009237EE" w:rsidRPr="009237EE" w:rsidRDefault="009237EE" w:rsidP="009237EE">
      <w:pPr>
        <w:pStyle w:val="PargrafodaLista"/>
        <w:numPr>
          <w:ilvl w:val="0"/>
          <w:numId w:val="4"/>
        </w:numPr>
        <w:tabs>
          <w:tab w:val="left" w:pos="493"/>
        </w:tabs>
        <w:spacing w:line="276" w:lineRule="auto"/>
        <w:ind w:left="102" w:right="124" w:firstLine="0"/>
        <w:jc w:val="both"/>
        <w:rPr>
          <w:rFonts w:ascii="Arial" w:hAnsi="Arial" w:cs="Arial"/>
          <w:sz w:val="24"/>
          <w:szCs w:val="24"/>
        </w:rPr>
      </w:pPr>
      <w:r w:rsidRPr="009237EE">
        <w:rPr>
          <w:rFonts w:ascii="Arial" w:hAnsi="Arial" w:cs="Arial"/>
          <w:sz w:val="24"/>
          <w:szCs w:val="24"/>
        </w:rPr>
        <w:t>- outras razões de ordem prática e técnica que seja identificada apenas no ato da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execução.</w:t>
      </w:r>
    </w:p>
    <w:p w14:paraId="1253899A" w14:textId="77777777" w:rsidR="009237EE" w:rsidRPr="009237EE" w:rsidRDefault="009237EE" w:rsidP="009237EE">
      <w:pPr>
        <w:pStyle w:val="Corpodetexto"/>
        <w:spacing w:before="11" w:line="276" w:lineRule="auto"/>
        <w:rPr>
          <w:rFonts w:ascii="Arial" w:hAnsi="Arial" w:cs="Arial"/>
        </w:rPr>
      </w:pPr>
    </w:p>
    <w:p w14:paraId="29D295B7" w14:textId="77777777" w:rsidR="009237EE" w:rsidRPr="009237EE" w:rsidRDefault="009237EE" w:rsidP="009237EE">
      <w:pPr>
        <w:pStyle w:val="Corpodetexto"/>
        <w:spacing w:line="276" w:lineRule="auto"/>
        <w:ind w:left="102" w:right="118"/>
        <w:jc w:val="both"/>
        <w:rPr>
          <w:rFonts w:ascii="Arial" w:hAnsi="Arial" w:cs="Arial"/>
        </w:rPr>
      </w:pPr>
      <w:r w:rsidRPr="009237EE">
        <w:rPr>
          <w:rFonts w:ascii="Arial" w:hAnsi="Arial" w:cs="Arial"/>
        </w:rPr>
        <w:t>§ 2º Não constitui impedimento de ordem técnica a indevida classificação da despesa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(órgão, programa, ação) ou erros formais que possam ser sanados por meio de ato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próprio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ou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créditos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adicionais.</w:t>
      </w:r>
    </w:p>
    <w:p w14:paraId="0EC64CE0" w14:textId="77777777" w:rsidR="009237EE" w:rsidRPr="009237EE" w:rsidRDefault="009237EE" w:rsidP="009237EE">
      <w:pPr>
        <w:pStyle w:val="Corpodetexto"/>
        <w:spacing w:line="276" w:lineRule="auto"/>
        <w:ind w:left="102" w:right="118"/>
        <w:jc w:val="both"/>
        <w:rPr>
          <w:rFonts w:ascii="Arial" w:hAnsi="Arial" w:cs="Arial"/>
        </w:rPr>
      </w:pPr>
    </w:p>
    <w:p w14:paraId="687FD41C" w14:textId="77777777" w:rsidR="009237EE" w:rsidRPr="009237EE" w:rsidRDefault="009237EE" w:rsidP="009237EE">
      <w:pPr>
        <w:pStyle w:val="Corpodetexto"/>
        <w:spacing w:before="1" w:line="276" w:lineRule="auto"/>
        <w:ind w:left="102" w:right="118"/>
        <w:jc w:val="both"/>
        <w:rPr>
          <w:rFonts w:ascii="Arial" w:hAnsi="Arial" w:cs="Arial"/>
        </w:rPr>
      </w:pPr>
      <w:r w:rsidRPr="009237EE">
        <w:rPr>
          <w:rFonts w:ascii="Arial" w:hAnsi="Arial" w:cs="Arial"/>
        </w:rPr>
        <w:t>§3º As justificativas para a inexecução das programações orçamentárias oriundas de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emendas impositivas serão elaboradas pelos gestores responsáveis pela execução das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respectivas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programações,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nos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órgãos,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não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se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admitindo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apresentação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impedimento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sem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a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devida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justificação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de ordem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técnica.</w:t>
      </w:r>
    </w:p>
    <w:p w14:paraId="0AF932DB" w14:textId="77777777" w:rsidR="009237EE" w:rsidRPr="009237EE" w:rsidRDefault="009237EE" w:rsidP="009237EE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1520B8A1" w14:textId="77777777" w:rsidR="009237EE" w:rsidRPr="009237EE" w:rsidRDefault="009237EE" w:rsidP="009237EE">
      <w:pPr>
        <w:pStyle w:val="Corpodetexto"/>
        <w:spacing w:before="185" w:line="276" w:lineRule="auto"/>
        <w:ind w:left="102" w:right="125"/>
        <w:jc w:val="both"/>
        <w:rPr>
          <w:rFonts w:ascii="Arial" w:hAnsi="Arial" w:cs="Arial"/>
        </w:rPr>
      </w:pPr>
      <w:r w:rsidRPr="009237EE">
        <w:rPr>
          <w:rFonts w:ascii="Arial" w:hAnsi="Arial" w:cs="Arial"/>
        </w:rPr>
        <w:t>Art.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30.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No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caso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impedimento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ordem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técnica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serão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adotadas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as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seguintes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medidas:</w:t>
      </w:r>
    </w:p>
    <w:p w14:paraId="2357AD64" w14:textId="77777777" w:rsidR="009237EE" w:rsidRPr="009237EE" w:rsidRDefault="009237EE" w:rsidP="009237EE">
      <w:pPr>
        <w:pStyle w:val="Corpodetexto"/>
        <w:spacing w:before="9" w:line="276" w:lineRule="auto"/>
        <w:rPr>
          <w:rFonts w:ascii="Arial" w:hAnsi="Arial" w:cs="Arial"/>
        </w:rPr>
      </w:pPr>
    </w:p>
    <w:p w14:paraId="75A391F1" w14:textId="77777777" w:rsidR="009237EE" w:rsidRPr="009237EE" w:rsidRDefault="009237EE" w:rsidP="009237EE">
      <w:pPr>
        <w:pStyle w:val="PargrafodaLista"/>
        <w:numPr>
          <w:ilvl w:val="0"/>
          <w:numId w:val="3"/>
        </w:numPr>
        <w:tabs>
          <w:tab w:val="left" w:pos="251"/>
        </w:tabs>
        <w:spacing w:before="1" w:line="276" w:lineRule="auto"/>
        <w:ind w:right="121" w:firstLine="0"/>
        <w:jc w:val="both"/>
        <w:rPr>
          <w:rFonts w:ascii="Arial" w:hAnsi="Arial" w:cs="Arial"/>
          <w:sz w:val="24"/>
          <w:szCs w:val="24"/>
        </w:rPr>
      </w:pPr>
      <w:r w:rsidRPr="009237EE">
        <w:rPr>
          <w:rFonts w:ascii="Arial" w:hAnsi="Arial" w:cs="Arial"/>
          <w:sz w:val="24"/>
          <w:szCs w:val="24"/>
        </w:rPr>
        <w:t>- até cento e vinte dias após a publicação da lei orçamentária, o Poder Executivo,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comunicará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ao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Poder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Legislativo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as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justificativas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de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impedimento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à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execução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das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emendas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individuais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e/ou</w:t>
      </w:r>
      <w:r w:rsidRPr="009237EE">
        <w:rPr>
          <w:rFonts w:ascii="Arial" w:hAnsi="Arial" w:cs="Arial"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de</w:t>
      </w:r>
      <w:r w:rsidRPr="009237EE">
        <w:rPr>
          <w:rFonts w:ascii="Arial" w:hAnsi="Arial" w:cs="Arial"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bancadas;</w:t>
      </w:r>
    </w:p>
    <w:p w14:paraId="1F22C8BB" w14:textId="77777777" w:rsidR="009237EE" w:rsidRPr="009237EE" w:rsidRDefault="009237EE" w:rsidP="009237EE">
      <w:pPr>
        <w:pStyle w:val="Corpodetexto"/>
        <w:spacing w:line="276" w:lineRule="auto"/>
        <w:rPr>
          <w:rFonts w:ascii="Arial" w:hAnsi="Arial" w:cs="Arial"/>
        </w:rPr>
      </w:pPr>
    </w:p>
    <w:p w14:paraId="147B8348" w14:textId="77777777" w:rsidR="009237EE" w:rsidRPr="009237EE" w:rsidRDefault="009237EE" w:rsidP="009237EE">
      <w:pPr>
        <w:pStyle w:val="PargrafodaLista"/>
        <w:numPr>
          <w:ilvl w:val="0"/>
          <w:numId w:val="3"/>
        </w:numPr>
        <w:tabs>
          <w:tab w:val="left" w:pos="287"/>
        </w:tabs>
        <w:spacing w:line="276" w:lineRule="auto"/>
        <w:ind w:firstLine="0"/>
        <w:jc w:val="both"/>
        <w:rPr>
          <w:rFonts w:ascii="Arial" w:hAnsi="Arial" w:cs="Arial"/>
          <w:sz w:val="24"/>
          <w:szCs w:val="24"/>
        </w:rPr>
      </w:pPr>
      <w:r w:rsidRPr="009237EE">
        <w:rPr>
          <w:rFonts w:ascii="Arial" w:hAnsi="Arial" w:cs="Arial"/>
          <w:sz w:val="24"/>
          <w:szCs w:val="24"/>
        </w:rPr>
        <w:t>– em até trinta dias após o término do prazo previsto no inciso I, o Poder Legislativo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indicará ao Poder Executivo o remanejamento da programação cujo impedimento seja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insuperável;</w:t>
      </w:r>
    </w:p>
    <w:p w14:paraId="6168105C" w14:textId="77777777" w:rsidR="009237EE" w:rsidRPr="009237EE" w:rsidRDefault="009237EE" w:rsidP="009237EE">
      <w:pPr>
        <w:pStyle w:val="Corpodetexto"/>
        <w:spacing w:before="11" w:line="276" w:lineRule="auto"/>
        <w:rPr>
          <w:rFonts w:ascii="Arial" w:hAnsi="Arial" w:cs="Arial"/>
        </w:rPr>
      </w:pPr>
    </w:p>
    <w:p w14:paraId="704883E4" w14:textId="77777777" w:rsidR="009237EE" w:rsidRPr="009237EE" w:rsidRDefault="009237EE" w:rsidP="009237EE">
      <w:pPr>
        <w:pStyle w:val="PargrafodaLista"/>
        <w:numPr>
          <w:ilvl w:val="0"/>
          <w:numId w:val="3"/>
        </w:numPr>
        <w:tabs>
          <w:tab w:val="left" w:pos="349"/>
        </w:tabs>
        <w:spacing w:line="276" w:lineRule="auto"/>
        <w:ind w:right="116" w:firstLine="0"/>
        <w:jc w:val="both"/>
        <w:rPr>
          <w:rFonts w:ascii="Arial" w:hAnsi="Arial" w:cs="Arial"/>
          <w:sz w:val="24"/>
          <w:szCs w:val="24"/>
        </w:rPr>
      </w:pPr>
      <w:r w:rsidRPr="009237EE">
        <w:rPr>
          <w:rFonts w:ascii="Arial" w:hAnsi="Arial" w:cs="Arial"/>
          <w:sz w:val="24"/>
          <w:szCs w:val="24"/>
        </w:rPr>
        <w:t>– em até trinta dias após o término do prazo previsto no inciso II o Poder Executivo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consolidará as indicações e, se necessário, iniciará processo legislativo dos créditos</w:t>
      </w:r>
      <w:r w:rsidRPr="009237EE">
        <w:rPr>
          <w:rFonts w:ascii="Arial" w:hAnsi="Arial" w:cs="Arial"/>
          <w:spacing w:val="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adicionais</w:t>
      </w:r>
      <w:r w:rsidRPr="009237EE">
        <w:rPr>
          <w:rFonts w:ascii="Arial" w:hAnsi="Arial" w:cs="Arial"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para</w:t>
      </w:r>
      <w:r w:rsidRPr="009237EE">
        <w:rPr>
          <w:rFonts w:ascii="Arial" w:hAnsi="Arial" w:cs="Arial"/>
          <w:spacing w:val="-1"/>
          <w:sz w:val="24"/>
          <w:szCs w:val="24"/>
        </w:rPr>
        <w:t xml:space="preserve"> </w:t>
      </w:r>
      <w:r w:rsidRPr="009237EE">
        <w:rPr>
          <w:rFonts w:ascii="Arial" w:hAnsi="Arial" w:cs="Arial"/>
          <w:sz w:val="24"/>
          <w:szCs w:val="24"/>
        </w:rPr>
        <w:t>o atendimento;</w:t>
      </w:r>
    </w:p>
    <w:p w14:paraId="28F8C64E" w14:textId="77777777" w:rsidR="009237EE" w:rsidRPr="009237EE" w:rsidRDefault="009237EE" w:rsidP="009237EE">
      <w:pPr>
        <w:pStyle w:val="Corpodetexto"/>
        <w:spacing w:line="276" w:lineRule="auto"/>
        <w:rPr>
          <w:rFonts w:ascii="Arial" w:hAnsi="Arial" w:cs="Arial"/>
        </w:rPr>
      </w:pPr>
    </w:p>
    <w:p w14:paraId="6ADC5734" w14:textId="77777777" w:rsidR="009237EE" w:rsidRPr="009237EE" w:rsidRDefault="009237EE" w:rsidP="009237EE">
      <w:pPr>
        <w:pStyle w:val="Corpodetexto"/>
        <w:spacing w:line="276" w:lineRule="auto"/>
        <w:ind w:left="102" w:right="122"/>
        <w:jc w:val="both"/>
        <w:rPr>
          <w:rFonts w:ascii="Arial" w:hAnsi="Arial" w:cs="Arial"/>
        </w:rPr>
      </w:pPr>
      <w:r w:rsidRPr="009237EE">
        <w:rPr>
          <w:rFonts w:ascii="Arial" w:hAnsi="Arial" w:cs="Arial"/>
        </w:rPr>
        <w:t>Parágrafo único. Após o término do prazo previsto no inciso II do caput, as emendas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com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impedimento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técnico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não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remanejadas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pelo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Poder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Legislativo,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não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serão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execução obrigatória podendo servir de fonte para abertura de créditos adicionais no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exercício.</w:t>
      </w:r>
    </w:p>
    <w:p w14:paraId="220A60ED" w14:textId="77777777" w:rsidR="009237EE" w:rsidRPr="009237EE" w:rsidRDefault="009237EE" w:rsidP="009237EE">
      <w:pPr>
        <w:pStyle w:val="Corpodetexto"/>
        <w:spacing w:before="12" w:line="276" w:lineRule="auto"/>
        <w:rPr>
          <w:rFonts w:ascii="Arial" w:hAnsi="Arial" w:cs="Arial"/>
        </w:rPr>
      </w:pPr>
    </w:p>
    <w:p w14:paraId="03352178" w14:textId="77777777" w:rsidR="009237EE" w:rsidRPr="009237EE" w:rsidRDefault="009237EE" w:rsidP="009237EE">
      <w:pPr>
        <w:pStyle w:val="Corpodetexto"/>
        <w:spacing w:line="276" w:lineRule="auto"/>
        <w:ind w:left="102" w:right="122"/>
        <w:jc w:val="both"/>
        <w:rPr>
          <w:rFonts w:ascii="Arial" w:hAnsi="Arial" w:cs="Arial"/>
        </w:rPr>
      </w:pPr>
      <w:r w:rsidRPr="009237EE">
        <w:rPr>
          <w:rFonts w:ascii="Arial" w:hAnsi="Arial" w:cs="Arial"/>
        </w:rPr>
        <w:t>Art. 31. Em caso de emendas que tenham como beneficiárias entidades da organização</w:t>
      </w:r>
      <w:r w:rsidRPr="009237EE">
        <w:rPr>
          <w:rFonts w:ascii="Arial" w:hAnsi="Arial" w:cs="Arial"/>
          <w:spacing w:val="-52"/>
        </w:rPr>
        <w:t xml:space="preserve"> </w:t>
      </w:r>
      <w:r w:rsidRPr="009237EE">
        <w:rPr>
          <w:rFonts w:ascii="Arial" w:hAnsi="Arial" w:cs="Arial"/>
        </w:rPr>
        <w:t>civil, o Poder Executivo as notificará para que apresentem o plano de trabalho em até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trinta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dias contados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da</w:t>
      </w:r>
      <w:r w:rsidRPr="009237EE">
        <w:rPr>
          <w:rFonts w:ascii="Arial" w:hAnsi="Arial" w:cs="Arial"/>
          <w:spacing w:val="-3"/>
        </w:rPr>
        <w:t xml:space="preserve"> </w:t>
      </w:r>
      <w:r w:rsidRPr="009237EE">
        <w:rPr>
          <w:rFonts w:ascii="Arial" w:hAnsi="Arial" w:cs="Arial"/>
        </w:rPr>
        <w:t>promulgação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da lei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orçamentária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anual.</w:t>
      </w:r>
    </w:p>
    <w:p w14:paraId="2851A301" w14:textId="77777777" w:rsidR="009237EE" w:rsidRPr="009237EE" w:rsidRDefault="009237EE" w:rsidP="009237EE">
      <w:pPr>
        <w:pStyle w:val="Corpodetexto"/>
        <w:spacing w:before="10" w:line="276" w:lineRule="auto"/>
        <w:rPr>
          <w:rFonts w:ascii="Arial" w:hAnsi="Arial" w:cs="Arial"/>
        </w:rPr>
      </w:pPr>
    </w:p>
    <w:p w14:paraId="5EE72FDC" w14:textId="77777777" w:rsidR="009237EE" w:rsidRPr="009237EE" w:rsidRDefault="009237EE" w:rsidP="009237EE">
      <w:pPr>
        <w:pStyle w:val="Corpodetexto"/>
        <w:spacing w:line="276" w:lineRule="auto"/>
        <w:ind w:left="102" w:right="124"/>
        <w:jc w:val="both"/>
        <w:rPr>
          <w:rFonts w:ascii="Arial" w:hAnsi="Arial" w:cs="Arial"/>
        </w:rPr>
      </w:pPr>
      <w:r w:rsidRPr="009237EE">
        <w:rPr>
          <w:rFonts w:ascii="Arial" w:hAnsi="Arial" w:cs="Arial"/>
        </w:rPr>
        <w:lastRenderedPageBreak/>
        <w:t>§1º O Poder Executivo deve estabelecer prazo para que as entidades mencionadas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neste</w:t>
      </w:r>
      <w:r w:rsidRPr="009237EE">
        <w:rPr>
          <w:rFonts w:ascii="Arial" w:hAnsi="Arial" w:cs="Arial"/>
          <w:spacing w:val="-3"/>
        </w:rPr>
        <w:t xml:space="preserve"> </w:t>
      </w:r>
      <w:r w:rsidRPr="009237EE">
        <w:rPr>
          <w:rFonts w:ascii="Arial" w:hAnsi="Arial" w:cs="Arial"/>
        </w:rPr>
        <w:t>complementem</w:t>
      </w:r>
      <w:r w:rsidRPr="009237EE">
        <w:rPr>
          <w:rFonts w:ascii="Arial" w:hAnsi="Arial" w:cs="Arial"/>
          <w:spacing w:val="-3"/>
        </w:rPr>
        <w:t xml:space="preserve"> </w:t>
      </w:r>
      <w:r w:rsidRPr="009237EE">
        <w:rPr>
          <w:rFonts w:ascii="Arial" w:hAnsi="Arial" w:cs="Arial"/>
        </w:rPr>
        <w:t>documentação</w:t>
      </w:r>
      <w:r w:rsidRPr="009237EE">
        <w:rPr>
          <w:rFonts w:ascii="Arial" w:hAnsi="Arial" w:cs="Arial"/>
          <w:spacing w:val="-3"/>
        </w:rPr>
        <w:t xml:space="preserve"> </w:t>
      </w:r>
      <w:r w:rsidRPr="009237EE">
        <w:rPr>
          <w:rFonts w:ascii="Arial" w:hAnsi="Arial" w:cs="Arial"/>
        </w:rPr>
        <w:t>ou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procedam</w:t>
      </w:r>
      <w:r w:rsidRPr="009237EE">
        <w:rPr>
          <w:rFonts w:ascii="Arial" w:hAnsi="Arial" w:cs="Arial"/>
          <w:spacing w:val="-3"/>
        </w:rPr>
        <w:t xml:space="preserve"> </w:t>
      </w:r>
      <w:r w:rsidRPr="009237EE">
        <w:rPr>
          <w:rFonts w:ascii="Arial" w:hAnsi="Arial" w:cs="Arial"/>
        </w:rPr>
        <w:t>ajustes</w:t>
      </w:r>
      <w:r w:rsidRPr="009237EE">
        <w:rPr>
          <w:rFonts w:ascii="Arial" w:hAnsi="Arial" w:cs="Arial"/>
          <w:spacing w:val="-3"/>
        </w:rPr>
        <w:t xml:space="preserve"> </w:t>
      </w:r>
      <w:r w:rsidRPr="009237EE">
        <w:rPr>
          <w:rFonts w:ascii="Arial" w:hAnsi="Arial" w:cs="Arial"/>
        </w:rPr>
        <w:t>nos</w:t>
      </w:r>
      <w:r w:rsidRPr="009237EE">
        <w:rPr>
          <w:rFonts w:ascii="Arial" w:hAnsi="Arial" w:cs="Arial"/>
          <w:spacing w:val="-3"/>
        </w:rPr>
        <w:t xml:space="preserve"> </w:t>
      </w:r>
      <w:r w:rsidRPr="009237EE">
        <w:rPr>
          <w:rFonts w:ascii="Arial" w:hAnsi="Arial" w:cs="Arial"/>
        </w:rPr>
        <w:t>planos</w:t>
      </w:r>
      <w:r w:rsidRPr="009237EE">
        <w:rPr>
          <w:rFonts w:ascii="Arial" w:hAnsi="Arial" w:cs="Arial"/>
          <w:spacing w:val="-4"/>
        </w:rPr>
        <w:t xml:space="preserve"> </w:t>
      </w:r>
      <w:r w:rsidRPr="009237EE">
        <w:rPr>
          <w:rFonts w:ascii="Arial" w:hAnsi="Arial" w:cs="Arial"/>
        </w:rPr>
        <w:t>de</w:t>
      </w:r>
      <w:r w:rsidRPr="009237EE">
        <w:rPr>
          <w:rFonts w:ascii="Arial" w:hAnsi="Arial" w:cs="Arial"/>
          <w:spacing w:val="-3"/>
        </w:rPr>
        <w:t xml:space="preserve"> </w:t>
      </w:r>
      <w:r w:rsidRPr="009237EE">
        <w:rPr>
          <w:rFonts w:ascii="Arial" w:hAnsi="Arial" w:cs="Arial"/>
        </w:rPr>
        <w:t>trabalho.</w:t>
      </w:r>
    </w:p>
    <w:p w14:paraId="6623FB3D" w14:textId="77777777" w:rsidR="009237EE" w:rsidRPr="009237EE" w:rsidRDefault="009237EE" w:rsidP="009237EE">
      <w:pPr>
        <w:pStyle w:val="Corpodetexto"/>
        <w:spacing w:line="276" w:lineRule="auto"/>
        <w:rPr>
          <w:rFonts w:ascii="Arial" w:hAnsi="Arial" w:cs="Arial"/>
        </w:rPr>
      </w:pPr>
    </w:p>
    <w:p w14:paraId="0D6A37B8" w14:textId="77777777" w:rsidR="009237EE" w:rsidRPr="009237EE" w:rsidRDefault="009237EE" w:rsidP="009237EE">
      <w:pPr>
        <w:pStyle w:val="Corpodetexto"/>
        <w:spacing w:line="276" w:lineRule="auto"/>
        <w:ind w:left="102" w:right="118"/>
        <w:jc w:val="both"/>
        <w:rPr>
          <w:rFonts w:ascii="Arial" w:hAnsi="Arial" w:cs="Arial"/>
        </w:rPr>
      </w:pPr>
      <w:r w:rsidRPr="009237EE">
        <w:rPr>
          <w:rFonts w:ascii="Arial" w:hAnsi="Arial" w:cs="Arial"/>
        </w:rPr>
        <w:t>§2º Oportunizados a complementação e ajustes de que trata o §1º deste artigo, o não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atendimento aos requisitos das legislações, ou aos prazos, impedirá a formalização do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termo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ou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convênio.</w:t>
      </w:r>
    </w:p>
    <w:p w14:paraId="3EE8382E" w14:textId="77777777" w:rsidR="009237EE" w:rsidRPr="009237EE" w:rsidRDefault="009237EE" w:rsidP="009237EE">
      <w:pPr>
        <w:pStyle w:val="Corpodetexto"/>
        <w:spacing w:line="276" w:lineRule="auto"/>
        <w:ind w:left="102" w:right="118"/>
        <w:jc w:val="both"/>
        <w:rPr>
          <w:rFonts w:ascii="Arial" w:hAnsi="Arial" w:cs="Arial"/>
        </w:rPr>
      </w:pPr>
    </w:p>
    <w:p w14:paraId="6DC0083C" w14:textId="77777777" w:rsidR="009237EE" w:rsidRPr="009237EE" w:rsidRDefault="009237EE" w:rsidP="009237EE">
      <w:pPr>
        <w:pStyle w:val="Corpodetexto"/>
        <w:spacing w:line="276" w:lineRule="auto"/>
        <w:rPr>
          <w:rFonts w:ascii="Arial" w:hAnsi="Arial" w:cs="Arial"/>
        </w:rPr>
      </w:pPr>
    </w:p>
    <w:p w14:paraId="7B08E998" w14:textId="77777777" w:rsidR="009237EE" w:rsidRPr="009237EE" w:rsidRDefault="009237EE" w:rsidP="009237EE">
      <w:pPr>
        <w:spacing w:line="276" w:lineRule="auto"/>
        <w:ind w:left="2546" w:right="2562"/>
        <w:jc w:val="center"/>
        <w:rPr>
          <w:rFonts w:ascii="Arial" w:hAnsi="Arial" w:cs="Arial"/>
          <w:b/>
          <w:sz w:val="24"/>
          <w:szCs w:val="24"/>
        </w:rPr>
      </w:pPr>
      <w:r w:rsidRPr="009237EE">
        <w:rPr>
          <w:rFonts w:ascii="Arial" w:hAnsi="Arial" w:cs="Arial"/>
          <w:b/>
          <w:sz w:val="24"/>
          <w:szCs w:val="24"/>
        </w:rPr>
        <w:t>CAPÍTULO</w:t>
      </w:r>
      <w:r w:rsidRPr="009237EE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VIII</w:t>
      </w:r>
    </w:p>
    <w:p w14:paraId="1FF6598B" w14:textId="77777777" w:rsidR="009237EE" w:rsidRPr="009237EE" w:rsidRDefault="009237EE" w:rsidP="009237EE">
      <w:pPr>
        <w:pStyle w:val="Corpodetexto"/>
        <w:spacing w:before="11" w:line="276" w:lineRule="auto"/>
        <w:rPr>
          <w:rFonts w:ascii="Arial" w:hAnsi="Arial" w:cs="Arial"/>
          <w:b/>
        </w:rPr>
      </w:pPr>
    </w:p>
    <w:p w14:paraId="48D5DD92" w14:textId="77777777" w:rsidR="009237EE" w:rsidRPr="009237EE" w:rsidRDefault="009237EE" w:rsidP="009237EE">
      <w:pPr>
        <w:spacing w:line="276" w:lineRule="auto"/>
        <w:ind w:left="2546" w:right="2562"/>
        <w:jc w:val="center"/>
        <w:rPr>
          <w:rFonts w:ascii="Arial" w:hAnsi="Arial" w:cs="Arial"/>
          <w:b/>
          <w:sz w:val="24"/>
          <w:szCs w:val="24"/>
        </w:rPr>
      </w:pPr>
      <w:r w:rsidRPr="009237EE">
        <w:rPr>
          <w:rFonts w:ascii="Arial" w:hAnsi="Arial" w:cs="Arial"/>
          <w:b/>
          <w:sz w:val="24"/>
          <w:szCs w:val="24"/>
        </w:rPr>
        <w:t>DAS</w:t>
      </w:r>
      <w:r w:rsidRPr="009237EE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DISPOSIÇÕES</w:t>
      </w:r>
      <w:r w:rsidRPr="009237EE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237EE">
        <w:rPr>
          <w:rFonts w:ascii="Arial" w:hAnsi="Arial" w:cs="Arial"/>
          <w:b/>
          <w:sz w:val="24"/>
          <w:szCs w:val="24"/>
        </w:rPr>
        <w:t>FINAIS</w:t>
      </w:r>
    </w:p>
    <w:p w14:paraId="4FA20D18" w14:textId="77777777" w:rsidR="009237EE" w:rsidRPr="009237EE" w:rsidRDefault="009237EE" w:rsidP="009237EE">
      <w:pPr>
        <w:pStyle w:val="Corpodetexto"/>
        <w:spacing w:line="276" w:lineRule="auto"/>
        <w:rPr>
          <w:rFonts w:ascii="Arial" w:hAnsi="Arial" w:cs="Arial"/>
          <w:b/>
        </w:rPr>
      </w:pPr>
    </w:p>
    <w:p w14:paraId="16DD3082" w14:textId="77777777" w:rsidR="009237EE" w:rsidRPr="009237EE" w:rsidRDefault="009237EE" w:rsidP="009237EE">
      <w:pPr>
        <w:pStyle w:val="Corpodetexto"/>
        <w:spacing w:line="276" w:lineRule="auto"/>
        <w:ind w:left="102" w:right="129"/>
        <w:jc w:val="both"/>
        <w:rPr>
          <w:rFonts w:ascii="Arial" w:hAnsi="Arial" w:cs="Arial"/>
        </w:rPr>
      </w:pPr>
      <w:r w:rsidRPr="009237EE">
        <w:rPr>
          <w:rFonts w:ascii="Arial" w:hAnsi="Arial" w:cs="Arial"/>
        </w:rPr>
        <w:t>Art. 32. Se o projeto de lei orçamentária não for publicado até 31 de dezembro de</w:t>
      </w:r>
      <w:r w:rsidRPr="009237EE">
        <w:rPr>
          <w:rFonts w:ascii="Arial" w:hAnsi="Arial" w:cs="Arial"/>
          <w:spacing w:val="1"/>
        </w:rPr>
        <w:t xml:space="preserve"> </w:t>
      </w:r>
      <w:r w:rsidRPr="009237EE">
        <w:rPr>
          <w:rFonts w:ascii="Arial" w:hAnsi="Arial" w:cs="Arial"/>
        </w:rPr>
        <w:t>2024,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até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que</w:t>
      </w:r>
      <w:r w:rsidRPr="009237EE">
        <w:rPr>
          <w:rFonts w:ascii="Arial" w:hAnsi="Arial" w:cs="Arial"/>
          <w:spacing w:val="-3"/>
        </w:rPr>
        <w:t xml:space="preserve"> </w:t>
      </w:r>
      <w:r w:rsidRPr="009237EE">
        <w:rPr>
          <w:rFonts w:ascii="Arial" w:hAnsi="Arial" w:cs="Arial"/>
        </w:rPr>
        <w:t>este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ocorra,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a</w:t>
      </w:r>
      <w:r w:rsidRPr="009237EE">
        <w:rPr>
          <w:rFonts w:ascii="Arial" w:hAnsi="Arial" w:cs="Arial"/>
          <w:spacing w:val="-4"/>
        </w:rPr>
        <w:t xml:space="preserve"> </w:t>
      </w:r>
      <w:r w:rsidRPr="009237EE">
        <w:rPr>
          <w:rFonts w:ascii="Arial" w:hAnsi="Arial" w:cs="Arial"/>
        </w:rPr>
        <w:t>programação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dele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constante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poderá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ser</w:t>
      </w:r>
      <w:r w:rsidRPr="009237EE">
        <w:rPr>
          <w:rFonts w:ascii="Arial" w:hAnsi="Arial" w:cs="Arial"/>
          <w:spacing w:val="-3"/>
        </w:rPr>
        <w:t xml:space="preserve"> </w:t>
      </w:r>
      <w:r w:rsidRPr="009237EE">
        <w:rPr>
          <w:rFonts w:ascii="Arial" w:hAnsi="Arial" w:cs="Arial"/>
        </w:rPr>
        <w:t>executada.</w:t>
      </w:r>
    </w:p>
    <w:p w14:paraId="3E9A9616" w14:textId="77777777" w:rsidR="009237EE" w:rsidRPr="009237EE" w:rsidRDefault="009237EE" w:rsidP="009237EE">
      <w:pPr>
        <w:pStyle w:val="Corpodetexto"/>
        <w:spacing w:line="276" w:lineRule="auto"/>
        <w:rPr>
          <w:rFonts w:ascii="Arial" w:hAnsi="Arial" w:cs="Arial"/>
        </w:rPr>
      </w:pPr>
    </w:p>
    <w:p w14:paraId="4B7C9FEF" w14:textId="77777777" w:rsidR="009237EE" w:rsidRPr="009237EE" w:rsidRDefault="009237EE" w:rsidP="009237EE">
      <w:pPr>
        <w:pStyle w:val="Corpodetexto"/>
        <w:spacing w:line="276" w:lineRule="auto"/>
        <w:ind w:left="102"/>
        <w:jc w:val="both"/>
        <w:rPr>
          <w:rFonts w:ascii="Arial" w:hAnsi="Arial" w:cs="Arial"/>
        </w:rPr>
      </w:pPr>
      <w:r w:rsidRPr="009237EE">
        <w:rPr>
          <w:rFonts w:ascii="Arial" w:hAnsi="Arial" w:cs="Arial"/>
        </w:rPr>
        <w:t>Art.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33.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Esta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Lei entra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em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vigor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na</w:t>
      </w:r>
      <w:r w:rsidRPr="009237EE">
        <w:rPr>
          <w:rFonts w:ascii="Arial" w:hAnsi="Arial" w:cs="Arial"/>
          <w:spacing w:val="-3"/>
        </w:rPr>
        <w:t xml:space="preserve"> </w:t>
      </w:r>
      <w:r w:rsidRPr="009237EE">
        <w:rPr>
          <w:rFonts w:ascii="Arial" w:hAnsi="Arial" w:cs="Arial"/>
        </w:rPr>
        <w:t>data</w:t>
      </w:r>
      <w:r w:rsidRPr="009237EE">
        <w:rPr>
          <w:rFonts w:ascii="Arial" w:hAnsi="Arial" w:cs="Arial"/>
          <w:spacing w:val="-2"/>
        </w:rPr>
        <w:t xml:space="preserve"> </w:t>
      </w:r>
      <w:r w:rsidRPr="009237EE">
        <w:rPr>
          <w:rFonts w:ascii="Arial" w:hAnsi="Arial" w:cs="Arial"/>
        </w:rPr>
        <w:t>de</w:t>
      </w:r>
      <w:r w:rsidRPr="009237EE">
        <w:rPr>
          <w:rFonts w:ascii="Arial" w:hAnsi="Arial" w:cs="Arial"/>
          <w:spacing w:val="-1"/>
        </w:rPr>
        <w:t xml:space="preserve"> </w:t>
      </w:r>
      <w:r w:rsidRPr="009237EE">
        <w:rPr>
          <w:rFonts w:ascii="Arial" w:hAnsi="Arial" w:cs="Arial"/>
        </w:rPr>
        <w:t>sua</w:t>
      </w:r>
      <w:r w:rsidRPr="009237EE">
        <w:rPr>
          <w:rFonts w:ascii="Arial" w:hAnsi="Arial" w:cs="Arial"/>
          <w:spacing w:val="-3"/>
        </w:rPr>
        <w:t xml:space="preserve"> </w:t>
      </w:r>
      <w:r w:rsidRPr="009237EE">
        <w:rPr>
          <w:rFonts w:ascii="Arial" w:hAnsi="Arial" w:cs="Arial"/>
        </w:rPr>
        <w:t>publicação.</w:t>
      </w:r>
    </w:p>
    <w:p w14:paraId="07107AC8" w14:textId="77777777" w:rsidR="009237EE" w:rsidRPr="009237EE" w:rsidRDefault="009237EE" w:rsidP="009237EE">
      <w:pPr>
        <w:pStyle w:val="Corpodetexto"/>
        <w:spacing w:line="276" w:lineRule="auto"/>
        <w:ind w:left="102"/>
        <w:jc w:val="both"/>
        <w:rPr>
          <w:rFonts w:ascii="Arial" w:hAnsi="Arial" w:cs="Arial"/>
        </w:rPr>
      </w:pPr>
    </w:p>
    <w:p w14:paraId="2A04D17F" w14:textId="77777777" w:rsidR="009237EE" w:rsidRPr="009237EE" w:rsidRDefault="009237EE" w:rsidP="009237EE">
      <w:pPr>
        <w:spacing w:after="240" w:line="276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570DE6F9" w14:textId="77777777" w:rsidR="00E92192" w:rsidRPr="009237EE" w:rsidRDefault="00E92192" w:rsidP="009237EE">
      <w:pPr>
        <w:pStyle w:val="Corpodetexto"/>
        <w:spacing w:after="240" w:line="276" w:lineRule="auto"/>
        <w:ind w:firstLine="1134"/>
        <w:jc w:val="both"/>
        <w:rPr>
          <w:rFonts w:ascii="Arial" w:hAnsi="Arial" w:cs="Arial"/>
        </w:rPr>
      </w:pPr>
      <w:r w:rsidRPr="009237EE">
        <w:rPr>
          <w:rFonts w:ascii="Arial" w:hAnsi="Arial" w:cs="Arial"/>
          <w:b/>
        </w:rPr>
        <w:t>GABINETE DO PREFEITO MUNICIPAL DE DONA FRANCISCA</w:t>
      </w:r>
      <w:r w:rsidRPr="009237EE">
        <w:rPr>
          <w:rFonts w:ascii="Arial" w:hAnsi="Arial" w:cs="Arial"/>
        </w:rPr>
        <w:t xml:space="preserve">, aos </w:t>
      </w:r>
      <w:r w:rsidR="0099764F" w:rsidRPr="009237EE">
        <w:rPr>
          <w:rFonts w:ascii="Arial" w:hAnsi="Arial" w:cs="Arial"/>
        </w:rPr>
        <w:t>10</w:t>
      </w:r>
      <w:r w:rsidRPr="009237EE">
        <w:rPr>
          <w:rFonts w:ascii="Arial" w:hAnsi="Arial" w:cs="Arial"/>
        </w:rPr>
        <w:t xml:space="preserve"> de </w:t>
      </w:r>
      <w:r w:rsidR="0099764F" w:rsidRPr="009237EE">
        <w:rPr>
          <w:rFonts w:ascii="Arial" w:hAnsi="Arial" w:cs="Arial"/>
        </w:rPr>
        <w:t>dezembro</w:t>
      </w:r>
      <w:r w:rsidRPr="009237EE">
        <w:rPr>
          <w:rFonts w:ascii="Arial" w:hAnsi="Arial" w:cs="Arial"/>
        </w:rPr>
        <w:t xml:space="preserve"> de 2024.</w:t>
      </w:r>
    </w:p>
    <w:p w14:paraId="4B62B479" w14:textId="77777777" w:rsidR="00E92192" w:rsidRPr="009237EE" w:rsidRDefault="00E92192" w:rsidP="009237EE">
      <w:pPr>
        <w:spacing w:after="24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24B273E1" w14:textId="77777777" w:rsidR="00E92192" w:rsidRPr="009237EE" w:rsidRDefault="00E92192" w:rsidP="009237EE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6D14441F" w14:textId="77777777" w:rsidR="00E92192" w:rsidRPr="009237EE" w:rsidRDefault="00E92192" w:rsidP="009237EE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9237EE">
        <w:rPr>
          <w:rFonts w:ascii="Arial" w:hAnsi="Arial" w:cs="Arial"/>
          <w:b/>
          <w:sz w:val="24"/>
          <w:szCs w:val="24"/>
        </w:rPr>
        <w:t>OLAVO JOSÉ CASSOL</w:t>
      </w:r>
    </w:p>
    <w:p w14:paraId="3D863ABE" w14:textId="77777777" w:rsidR="00E92192" w:rsidRPr="009237EE" w:rsidRDefault="00E92192" w:rsidP="009237EE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237EE">
        <w:rPr>
          <w:rFonts w:ascii="Arial" w:hAnsi="Arial" w:cs="Arial"/>
          <w:b/>
          <w:sz w:val="24"/>
          <w:szCs w:val="24"/>
        </w:rPr>
        <w:t>Prefeito Municipal</w:t>
      </w:r>
    </w:p>
    <w:p w14:paraId="61887100" w14:textId="77777777" w:rsidR="0099764F" w:rsidRPr="009237EE" w:rsidRDefault="0099764F" w:rsidP="009237EE">
      <w:pPr>
        <w:spacing w:before="240" w:after="16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4A63EF02" w14:textId="77777777" w:rsidR="0099764F" w:rsidRPr="009237EE" w:rsidRDefault="0099764F" w:rsidP="009237EE">
      <w:pPr>
        <w:spacing w:before="240" w:after="16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76D4E9AE" w14:textId="77777777" w:rsidR="006530D1" w:rsidRPr="009237EE" w:rsidRDefault="006530D1" w:rsidP="009237EE">
      <w:pPr>
        <w:pStyle w:val="PargrafodaLista"/>
        <w:spacing w:line="276" w:lineRule="auto"/>
        <w:ind w:left="0" w:firstLine="0"/>
        <w:rPr>
          <w:rFonts w:ascii="Arial" w:hAnsi="Arial" w:cs="Arial"/>
          <w:sz w:val="24"/>
          <w:szCs w:val="24"/>
        </w:rPr>
      </w:pPr>
      <w:r w:rsidRPr="009237EE">
        <w:rPr>
          <w:rFonts w:ascii="Arial" w:hAnsi="Arial" w:cs="Arial"/>
          <w:sz w:val="24"/>
          <w:szCs w:val="24"/>
        </w:rPr>
        <w:t>Registre-se e publique-se</w:t>
      </w:r>
    </w:p>
    <w:p w14:paraId="61159CC3" w14:textId="77777777" w:rsidR="006530D1" w:rsidRPr="009237EE" w:rsidRDefault="006530D1" w:rsidP="009237EE">
      <w:pPr>
        <w:pStyle w:val="PargrafodaLista"/>
        <w:spacing w:line="276" w:lineRule="auto"/>
        <w:ind w:left="0" w:firstLine="0"/>
        <w:rPr>
          <w:rFonts w:ascii="Arial" w:hAnsi="Arial" w:cs="Arial"/>
          <w:sz w:val="24"/>
          <w:szCs w:val="24"/>
        </w:rPr>
      </w:pPr>
      <w:r w:rsidRPr="009237EE">
        <w:rPr>
          <w:rFonts w:ascii="Arial" w:hAnsi="Arial" w:cs="Arial"/>
          <w:sz w:val="24"/>
          <w:szCs w:val="24"/>
        </w:rPr>
        <w:t>Em 10 de dezembro de 2024</w:t>
      </w:r>
    </w:p>
    <w:p w14:paraId="152BDC0E" w14:textId="77777777" w:rsidR="006530D1" w:rsidRPr="009237EE" w:rsidRDefault="006530D1" w:rsidP="009237EE">
      <w:pPr>
        <w:pStyle w:val="PargrafodaLista"/>
        <w:spacing w:line="276" w:lineRule="auto"/>
        <w:ind w:left="0" w:firstLine="0"/>
        <w:rPr>
          <w:rFonts w:ascii="Arial" w:hAnsi="Arial" w:cs="Arial"/>
          <w:sz w:val="24"/>
          <w:szCs w:val="24"/>
        </w:rPr>
      </w:pPr>
    </w:p>
    <w:p w14:paraId="4EA5B830" w14:textId="77777777" w:rsidR="006530D1" w:rsidRPr="009237EE" w:rsidRDefault="006530D1" w:rsidP="009237EE">
      <w:pPr>
        <w:pStyle w:val="PargrafodaLista"/>
        <w:spacing w:line="276" w:lineRule="auto"/>
        <w:ind w:left="0" w:firstLine="0"/>
        <w:rPr>
          <w:rFonts w:ascii="Arial" w:hAnsi="Arial" w:cs="Arial"/>
          <w:b/>
          <w:sz w:val="24"/>
          <w:szCs w:val="24"/>
        </w:rPr>
      </w:pPr>
    </w:p>
    <w:p w14:paraId="4697DEA2" w14:textId="77777777" w:rsidR="006530D1" w:rsidRPr="009237EE" w:rsidRDefault="006530D1" w:rsidP="009237EE">
      <w:pPr>
        <w:pStyle w:val="PargrafodaLista"/>
        <w:spacing w:line="276" w:lineRule="auto"/>
        <w:ind w:left="0" w:firstLine="0"/>
        <w:rPr>
          <w:rFonts w:ascii="Arial" w:hAnsi="Arial" w:cs="Arial"/>
          <w:b/>
          <w:sz w:val="24"/>
          <w:szCs w:val="24"/>
        </w:rPr>
      </w:pPr>
      <w:r w:rsidRPr="009237EE">
        <w:rPr>
          <w:rFonts w:ascii="Arial" w:hAnsi="Arial" w:cs="Arial"/>
          <w:b/>
          <w:sz w:val="24"/>
          <w:szCs w:val="24"/>
        </w:rPr>
        <w:t>FERNANDA GUSMÃO BOIJINK</w:t>
      </w:r>
    </w:p>
    <w:p w14:paraId="4B44B47C" w14:textId="77777777" w:rsidR="006530D1" w:rsidRPr="009237EE" w:rsidRDefault="006530D1" w:rsidP="009237EE">
      <w:pPr>
        <w:pStyle w:val="PargrafodaLista"/>
        <w:spacing w:line="276" w:lineRule="auto"/>
        <w:ind w:left="0" w:firstLine="0"/>
        <w:rPr>
          <w:rFonts w:ascii="Arial" w:hAnsi="Arial" w:cs="Arial"/>
          <w:sz w:val="24"/>
          <w:szCs w:val="24"/>
        </w:rPr>
      </w:pPr>
      <w:r w:rsidRPr="009237EE">
        <w:rPr>
          <w:rFonts w:ascii="Arial" w:hAnsi="Arial" w:cs="Arial"/>
          <w:sz w:val="24"/>
          <w:szCs w:val="24"/>
        </w:rPr>
        <w:t>Secretária Municipal de Gestão Administrativa,</w:t>
      </w:r>
    </w:p>
    <w:p w14:paraId="3BBDB76A" w14:textId="1077AE3F" w:rsidR="0099764F" w:rsidRPr="00C15DB1" w:rsidRDefault="006530D1" w:rsidP="00C15DB1">
      <w:pPr>
        <w:pStyle w:val="PargrafodaLista"/>
        <w:spacing w:line="276" w:lineRule="auto"/>
        <w:ind w:left="0" w:firstLine="0"/>
        <w:rPr>
          <w:rFonts w:ascii="Arial" w:hAnsi="Arial" w:cs="Arial"/>
          <w:sz w:val="24"/>
          <w:szCs w:val="24"/>
        </w:rPr>
      </w:pPr>
      <w:r w:rsidRPr="009237EE">
        <w:rPr>
          <w:rFonts w:ascii="Arial" w:hAnsi="Arial" w:cs="Arial"/>
          <w:sz w:val="24"/>
          <w:szCs w:val="24"/>
        </w:rPr>
        <w:t>Financeira e de Planejamento.</w:t>
      </w:r>
    </w:p>
    <w:p w14:paraId="3183F49D" w14:textId="77777777" w:rsidR="0099764F" w:rsidRPr="009237EE" w:rsidRDefault="0099764F" w:rsidP="00C3782A">
      <w:pPr>
        <w:spacing w:before="240" w:after="160" w:line="276" w:lineRule="auto"/>
        <w:rPr>
          <w:rFonts w:ascii="Arial" w:hAnsi="Arial" w:cs="Arial"/>
          <w:b/>
          <w:sz w:val="24"/>
          <w:szCs w:val="24"/>
        </w:rPr>
      </w:pPr>
    </w:p>
    <w:p w14:paraId="2E4BF0DF" w14:textId="77777777" w:rsidR="0099764F" w:rsidRPr="009237EE" w:rsidRDefault="0099764F" w:rsidP="009237EE">
      <w:pPr>
        <w:spacing w:before="240" w:after="16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32645994" w14:textId="77777777" w:rsidR="00FA6198" w:rsidRPr="009237EE" w:rsidRDefault="00FA6198" w:rsidP="009237EE">
      <w:pPr>
        <w:spacing w:before="240" w:after="16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237EE">
        <w:rPr>
          <w:rFonts w:ascii="Arial" w:hAnsi="Arial" w:cs="Arial"/>
          <w:b/>
          <w:sz w:val="24"/>
          <w:szCs w:val="24"/>
        </w:rPr>
        <w:t>ANEXO I</w:t>
      </w:r>
    </w:p>
    <w:p w14:paraId="4ECD4FF1" w14:textId="77777777" w:rsidR="00FA6198" w:rsidRPr="009237EE" w:rsidRDefault="00FA6198" w:rsidP="009237EE">
      <w:pPr>
        <w:spacing w:before="100" w:after="100" w:line="276" w:lineRule="auto"/>
        <w:rPr>
          <w:rFonts w:ascii="Arial" w:hAnsi="Arial" w:cs="Arial"/>
          <w:b/>
          <w:sz w:val="24"/>
          <w:szCs w:val="24"/>
        </w:rPr>
      </w:pPr>
    </w:p>
    <w:tbl>
      <w:tblPr>
        <w:tblStyle w:val="1"/>
        <w:tblW w:w="10992" w:type="dxa"/>
        <w:tblInd w:w="15" w:type="dxa"/>
        <w:tblBorders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11"/>
        <w:gridCol w:w="276"/>
        <w:gridCol w:w="7945"/>
        <w:gridCol w:w="142"/>
        <w:gridCol w:w="946"/>
        <w:gridCol w:w="1272"/>
      </w:tblGrid>
      <w:tr w:rsidR="00FA6198" w:rsidRPr="009237EE" w14:paraId="1EF118E2" w14:textId="77777777" w:rsidTr="00EA662C">
        <w:trPr>
          <w:gridAfter w:val="1"/>
          <w:wAfter w:w="1272" w:type="dxa"/>
          <w:trHeight w:val="390"/>
        </w:trPr>
        <w:tc>
          <w:tcPr>
            <w:tcW w:w="687" w:type="dxa"/>
            <w:gridSpan w:val="2"/>
            <w:tcBorders>
              <w:top w:val="nil"/>
              <w:left w:val="nil"/>
              <w:bottom w:val="nil"/>
              <w:right w:val="single" w:sz="8" w:space="0" w:color="C4C0C9"/>
            </w:tcBorders>
            <w:shd w:val="clear" w:color="auto" w:fill="F1EEE9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80ADD6" w14:textId="77777777" w:rsidR="00FA6198" w:rsidRPr="009237EE" w:rsidRDefault="00FA6198" w:rsidP="009237E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before="240" w:after="240" w:line="276" w:lineRule="auto"/>
              <w:ind w:left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237EE">
              <w:rPr>
                <w:rFonts w:ascii="Arial" w:hAnsi="Arial" w:cs="Arial"/>
                <w:b/>
                <w:sz w:val="24"/>
                <w:szCs w:val="24"/>
              </w:rPr>
              <w:t xml:space="preserve"> Lote</w:t>
            </w:r>
          </w:p>
        </w:tc>
        <w:tc>
          <w:tcPr>
            <w:tcW w:w="7945" w:type="dxa"/>
            <w:tcBorders>
              <w:top w:val="nil"/>
              <w:left w:val="nil"/>
              <w:bottom w:val="nil"/>
              <w:right w:val="single" w:sz="8" w:space="0" w:color="C4C0C9"/>
            </w:tcBorders>
            <w:shd w:val="clear" w:color="auto" w:fill="F1EEE9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99CA0E" w14:textId="77777777" w:rsidR="00FA6198" w:rsidRPr="009237EE" w:rsidRDefault="00FA6198" w:rsidP="009237E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before="240" w:after="240" w:line="276" w:lineRule="auto"/>
              <w:ind w:left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237EE">
              <w:rPr>
                <w:rFonts w:ascii="Arial" w:hAnsi="Arial" w:cs="Arial"/>
                <w:b/>
                <w:sz w:val="24"/>
                <w:szCs w:val="24"/>
              </w:rPr>
              <w:t>Descrição do Bem</w:t>
            </w:r>
          </w:p>
        </w:tc>
        <w:tc>
          <w:tcPr>
            <w:tcW w:w="1088" w:type="dxa"/>
            <w:gridSpan w:val="2"/>
            <w:tcBorders>
              <w:top w:val="nil"/>
              <w:left w:val="nil"/>
              <w:bottom w:val="nil"/>
              <w:right w:val="single" w:sz="8" w:space="0" w:color="C4C0C9"/>
            </w:tcBorders>
            <w:shd w:val="clear" w:color="auto" w:fill="F1EEE9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E9305C" w14:textId="77777777" w:rsidR="00FA6198" w:rsidRPr="009237EE" w:rsidRDefault="00FA6198" w:rsidP="009237E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before="240" w:after="240" w:line="276" w:lineRule="auto"/>
              <w:ind w:left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237EE">
              <w:rPr>
                <w:rFonts w:ascii="Arial" w:hAnsi="Arial" w:cs="Arial"/>
                <w:b/>
                <w:sz w:val="24"/>
                <w:szCs w:val="24"/>
              </w:rPr>
              <w:t>Avaliação R$</w:t>
            </w:r>
          </w:p>
        </w:tc>
      </w:tr>
      <w:tr w:rsidR="00FA6198" w:rsidRPr="009237EE" w14:paraId="5D2F9803" w14:textId="77777777" w:rsidTr="00EA662C">
        <w:trPr>
          <w:gridAfter w:val="1"/>
          <w:wAfter w:w="1272" w:type="dxa"/>
          <w:trHeight w:val="2253"/>
        </w:trPr>
        <w:tc>
          <w:tcPr>
            <w:tcW w:w="687" w:type="dxa"/>
            <w:gridSpan w:val="2"/>
            <w:tcBorders>
              <w:top w:val="nil"/>
              <w:left w:val="nil"/>
              <w:bottom w:val="single" w:sz="8" w:space="0" w:color="C4C0C9"/>
              <w:right w:val="single" w:sz="8" w:space="0" w:color="C4C0C9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545950" w14:textId="77777777" w:rsidR="00FA6198" w:rsidRPr="009237EE" w:rsidRDefault="00FA6198" w:rsidP="009237E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240" w:line="276" w:lineRule="auto"/>
              <w:ind w:left="40"/>
              <w:rPr>
                <w:rFonts w:ascii="Arial" w:hAnsi="Arial" w:cs="Arial"/>
                <w:sz w:val="24"/>
                <w:szCs w:val="24"/>
              </w:rPr>
            </w:pPr>
            <w:r w:rsidRPr="009237EE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945" w:type="dxa"/>
            <w:tcBorders>
              <w:top w:val="nil"/>
              <w:left w:val="nil"/>
              <w:bottom w:val="single" w:sz="8" w:space="0" w:color="C4C0C9"/>
              <w:right w:val="single" w:sz="8" w:space="0" w:color="C4C0C9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F32948" w14:textId="77777777" w:rsidR="00FA6198" w:rsidRPr="009237EE" w:rsidRDefault="00FA6198" w:rsidP="009237E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240" w:line="276" w:lineRule="auto"/>
              <w:rPr>
                <w:rFonts w:ascii="Arial" w:hAnsi="Arial" w:cs="Arial"/>
                <w:sz w:val="24"/>
                <w:szCs w:val="24"/>
              </w:rPr>
            </w:pPr>
            <w:r w:rsidRPr="009237EE">
              <w:rPr>
                <w:rFonts w:ascii="Arial" w:hAnsi="Arial" w:cs="Arial"/>
                <w:sz w:val="24"/>
                <w:szCs w:val="24"/>
              </w:rPr>
              <w:t>LOTE, contendo, cadeiras, mesas, carteiras, máquinas lavar, cadeiras de dentista, equipamento de informáticas, brinquedos de praças usados desmontados, luminárias de rua e outros pertinentes de móveis e utensílios em geral.</w:t>
            </w:r>
          </w:p>
          <w:p w14:paraId="4383731E" w14:textId="77777777" w:rsidR="00FA6198" w:rsidRPr="009237EE" w:rsidRDefault="00FA6198" w:rsidP="009237E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240" w:line="276" w:lineRule="auto"/>
              <w:ind w:left="40"/>
              <w:rPr>
                <w:rFonts w:ascii="Arial" w:hAnsi="Arial" w:cs="Arial"/>
                <w:sz w:val="24"/>
                <w:szCs w:val="24"/>
              </w:rPr>
            </w:pPr>
            <w:r w:rsidRPr="009237EE">
              <w:rPr>
                <w:rFonts w:ascii="Arial" w:hAnsi="Arial" w:cs="Arial"/>
                <w:sz w:val="24"/>
                <w:szCs w:val="24"/>
              </w:rPr>
              <w:t>OBSERVAÇÕES: Estes bens estão depositados em locais diferentes, para visitação, sendo parte no Hospital e outros no pavilhão onde se encontra o lote das rodas de motoniveladora.</w:t>
            </w:r>
          </w:p>
        </w:tc>
        <w:tc>
          <w:tcPr>
            <w:tcW w:w="1088" w:type="dxa"/>
            <w:gridSpan w:val="2"/>
            <w:tcBorders>
              <w:top w:val="nil"/>
              <w:left w:val="nil"/>
              <w:bottom w:val="single" w:sz="8" w:space="0" w:color="C4C0C9"/>
              <w:right w:val="single" w:sz="8" w:space="0" w:color="C4C0C9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E41613" w14:textId="77777777" w:rsidR="00FA6198" w:rsidRPr="009237EE" w:rsidRDefault="00FA6198" w:rsidP="009237E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240" w:line="276" w:lineRule="auto"/>
              <w:ind w:left="40"/>
              <w:rPr>
                <w:rFonts w:ascii="Arial" w:hAnsi="Arial" w:cs="Arial"/>
                <w:sz w:val="24"/>
                <w:szCs w:val="24"/>
              </w:rPr>
            </w:pPr>
            <w:r w:rsidRPr="009237EE">
              <w:rPr>
                <w:rFonts w:ascii="Arial" w:hAnsi="Arial" w:cs="Arial"/>
                <w:sz w:val="24"/>
                <w:szCs w:val="24"/>
              </w:rPr>
              <w:t xml:space="preserve"> 1.500,00</w:t>
            </w:r>
          </w:p>
        </w:tc>
      </w:tr>
      <w:tr w:rsidR="00FA6198" w:rsidRPr="009237EE" w14:paraId="339FDDC7" w14:textId="77777777" w:rsidTr="00EA662C">
        <w:trPr>
          <w:gridAfter w:val="1"/>
          <w:wAfter w:w="1272" w:type="dxa"/>
          <w:trHeight w:val="1707"/>
        </w:trPr>
        <w:tc>
          <w:tcPr>
            <w:tcW w:w="687" w:type="dxa"/>
            <w:gridSpan w:val="2"/>
            <w:tcBorders>
              <w:top w:val="nil"/>
              <w:left w:val="nil"/>
              <w:bottom w:val="single" w:sz="8" w:space="0" w:color="C4C0C9"/>
              <w:right w:val="single" w:sz="8" w:space="0" w:color="C4C0C9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E7A560" w14:textId="77777777" w:rsidR="00FA6198" w:rsidRPr="009237EE" w:rsidRDefault="00FA6198" w:rsidP="009237E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240" w:line="276" w:lineRule="auto"/>
              <w:ind w:left="40"/>
              <w:rPr>
                <w:rFonts w:ascii="Arial" w:hAnsi="Arial" w:cs="Arial"/>
                <w:sz w:val="24"/>
                <w:szCs w:val="24"/>
              </w:rPr>
            </w:pPr>
            <w:r w:rsidRPr="009237EE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7945" w:type="dxa"/>
            <w:tcBorders>
              <w:top w:val="nil"/>
              <w:left w:val="nil"/>
              <w:bottom w:val="single" w:sz="8" w:space="0" w:color="C4C0C9"/>
              <w:right w:val="single" w:sz="8" w:space="0" w:color="C4C0C9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C01823" w14:textId="77777777" w:rsidR="00FA6198" w:rsidRPr="009237EE" w:rsidRDefault="00FA6198" w:rsidP="009237E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240" w:line="276" w:lineRule="auto"/>
              <w:ind w:left="40"/>
              <w:rPr>
                <w:rFonts w:ascii="Arial" w:hAnsi="Arial" w:cs="Arial"/>
                <w:sz w:val="24"/>
                <w:szCs w:val="24"/>
              </w:rPr>
            </w:pPr>
            <w:r w:rsidRPr="009237EE">
              <w:rPr>
                <w:rFonts w:ascii="Arial" w:hAnsi="Arial" w:cs="Arial"/>
                <w:sz w:val="24"/>
                <w:szCs w:val="24"/>
              </w:rPr>
              <w:t>Um lote com rodas (05 peças) Aro 24 de motoniveladora, usadas.</w:t>
            </w:r>
          </w:p>
          <w:p w14:paraId="3E6ABC66" w14:textId="77777777" w:rsidR="00FA6198" w:rsidRPr="009237EE" w:rsidRDefault="00FA6198" w:rsidP="009237E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240" w:line="276" w:lineRule="auto"/>
              <w:ind w:left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8" w:type="dxa"/>
            <w:gridSpan w:val="2"/>
            <w:tcBorders>
              <w:top w:val="nil"/>
              <w:left w:val="nil"/>
              <w:bottom w:val="single" w:sz="8" w:space="0" w:color="C4C0C9"/>
              <w:right w:val="single" w:sz="8" w:space="0" w:color="C4C0C9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CA6C0C" w14:textId="77777777" w:rsidR="00FA6198" w:rsidRPr="009237EE" w:rsidRDefault="00FA6198" w:rsidP="009237E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240" w:line="276" w:lineRule="auto"/>
              <w:ind w:left="40"/>
              <w:rPr>
                <w:rFonts w:ascii="Arial" w:hAnsi="Arial" w:cs="Arial"/>
                <w:sz w:val="24"/>
                <w:szCs w:val="24"/>
              </w:rPr>
            </w:pPr>
            <w:r w:rsidRPr="009237EE">
              <w:rPr>
                <w:rFonts w:ascii="Arial" w:hAnsi="Arial" w:cs="Arial"/>
                <w:sz w:val="24"/>
                <w:szCs w:val="24"/>
              </w:rPr>
              <w:t xml:space="preserve">     5.000,00</w:t>
            </w:r>
          </w:p>
        </w:tc>
      </w:tr>
      <w:tr w:rsidR="00FA6198" w:rsidRPr="009237EE" w14:paraId="68F0461C" w14:textId="77777777" w:rsidTr="00EA662C">
        <w:trPr>
          <w:gridAfter w:val="1"/>
          <w:wAfter w:w="1272" w:type="dxa"/>
          <w:trHeight w:val="673"/>
        </w:trPr>
        <w:tc>
          <w:tcPr>
            <w:tcW w:w="687" w:type="dxa"/>
            <w:gridSpan w:val="2"/>
            <w:tcBorders>
              <w:top w:val="nil"/>
              <w:left w:val="nil"/>
              <w:bottom w:val="single" w:sz="8" w:space="0" w:color="C4C0C9"/>
              <w:right w:val="single" w:sz="8" w:space="0" w:color="C4C0C9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0BF7D5" w14:textId="77777777" w:rsidR="00FA6198" w:rsidRPr="009237EE" w:rsidRDefault="00FA6198" w:rsidP="009237E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240" w:line="276" w:lineRule="auto"/>
              <w:ind w:left="40"/>
              <w:rPr>
                <w:rFonts w:ascii="Arial" w:hAnsi="Arial" w:cs="Arial"/>
                <w:sz w:val="24"/>
                <w:szCs w:val="24"/>
              </w:rPr>
            </w:pPr>
            <w:r w:rsidRPr="009237EE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7945" w:type="dxa"/>
            <w:tcBorders>
              <w:top w:val="nil"/>
              <w:left w:val="nil"/>
              <w:bottom w:val="single" w:sz="8" w:space="0" w:color="C4C0C9"/>
              <w:right w:val="single" w:sz="8" w:space="0" w:color="C4C0C9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2F665E" w14:textId="77777777" w:rsidR="00FA6198" w:rsidRPr="009237EE" w:rsidRDefault="00FA6198" w:rsidP="009237E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240" w:line="276" w:lineRule="auto"/>
              <w:ind w:left="40"/>
              <w:rPr>
                <w:rFonts w:ascii="Arial" w:hAnsi="Arial" w:cs="Arial"/>
                <w:sz w:val="24"/>
                <w:szCs w:val="24"/>
              </w:rPr>
            </w:pPr>
            <w:r w:rsidRPr="009237EE">
              <w:rPr>
                <w:rFonts w:ascii="Arial" w:hAnsi="Arial" w:cs="Arial"/>
                <w:sz w:val="24"/>
                <w:szCs w:val="24"/>
              </w:rPr>
              <w:t xml:space="preserve">Uma Balança Rodoviária, mecânica com comprimento aproximado 18 metros, X 3.20 de largura aproximados, capacidade 80 Toneladas, Marca Trombudo, acompanhada de uma impressora, marca modelo Diebold, para fins cupom fiscal e estabilizador. </w:t>
            </w:r>
          </w:p>
          <w:p w14:paraId="527702A2" w14:textId="77777777" w:rsidR="00FA6198" w:rsidRPr="009237EE" w:rsidRDefault="00FA6198" w:rsidP="009237E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240" w:line="276" w:lineRule="auto"/>
              <w:ind w:left="40"/>
              <w:rPr>
                <w:rFonts w:ascii="Arial" w:hAnsi="Arial" w:cs="Arial"/>
                <w:sz w:val="24"/>
                <w:szCs w:val="24"/>
              </w:rPr>
            </w:pPr>
            <w:r w:rsidRPr="009237EE">
              <w:rPr>
                <w:rFonts w:ascii="Arial" w:hAnsi="Arial" w:cs="Arial"/>
                <w:sz w:val="24"/>
                <w:szCs w:val="24"/>
              </w:rPr>
              <w:t>OBS: equipamento instalado no interior do Município, desmontagem, retirada, frete, mão obra, ICMS de transporte e outros pertinentes, pós arrematação, fica pôr conta do arrematante, não tendo qualquer responsabilidade o Município e nem o leiloeiro., sendo que a fatura do leilão, não serve como nota de tributos, caso seja pertinente, deverá o arrematante providenciar tal doc. guia de arrecadação ICMS, com o devido recolhimento do valor antecipado.</w:t>
            </w:r>
          </w:p>
          <w:p w14:paraId="3AACDC90" w14:textId="77777777" w:rsidR="00FA6198" w:rsidRPr="009237EE" w:rsidRDefault="00FA6198" w:rsidP="009237E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240" w:line="276" w:lineRule="auto"/>
              <w:ind w:left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8" w:type="dxa"/>
            <w:gridSpan w:val="2"/>
            <w:tcBorders>
              <w:top w:val="nil"/>
              <w:left w:val="nil"/>
              <w:bottom w:val="single" w:sz="8" w:space="0" w:color="C4C0C9"/>
              <w:right w:val="single" w:sz="8" w:space="0" w:color="C4C0C9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9666BE" w14:textId="77777777" w:rsidR="00FA6198" w:rsidRPr="009237EE" w:rsidRDefault="00FA6198" w:rsidP="009237E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240" w:line="276" w:lineRule="auto"/>
              <w:ind w:left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37EE">
              <w:rPr>
                <w:rFonts w:ascii="Arial" w:hAnsi="Arial" w:cs="Arial"/>
                <w:sz w:val="24"/>
                <w:szCs w:val="24"/>
              </w:rPr>
              <w:t xml:space="preserve">  15.000,00</w:t>
            </w:r>
          </w:p>
        </w:tc>
      </w:tr>
      <w:tr w:rsidR="00FA6198" w:rsidRPr="009237EE" w14:paraId="07A57FE1" w14:textId="77777777" w:rsidTr="00EA662C">
        <w:trPr>
          <w:gridAfter w:val="1"/>
          <w:wAfter w:w="1272" w:type="dxa"/>
          <w:trHeight w:val="2158"/>
        </w:trPr>
        <w:tc>
          <w:tcPr>
            <w:tcW w:w="687" w:type="dxa"/>
            <w:gridSpan w:val="2"/>
            <w:tcBorders>
              <w:top w:val="nil"/>
              <w:left w:val="nil"/>
              <w:bottom w:val="single" w:sz="8" w:space="0" w:color="C4C0C9"/>
              <w:right w:val="single" w:sz="8" w:space="0" w:color="C4C0C9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BE9E20" w14:textId="77777777" w:rsidR="00FA6198" w:rsidRPr="009237EE" w:rsidRDefault="00FA6198" w:rsidP="009237E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240" w:line="276" w:lineRule="auto"/>
              <w:ind w:left="40"/>
              <w:rPr>
                <w:rFonts w:ascii="Arial" w:hAnsi="Arial" w:cs="Arial"/>
                <w:sz w:val="24"/>
                <w:szCs w:val="24"/>
              </w:rPr>
            </w:pPr>
            <w:r w:rsidRPr="009237EE">
              <w:rPr>
                <w:rFonts w:ascii="Arial" w:hAnsi="Arial" w:cs="Arial"/>
                <w:sz w:val="24"/>
                <w:szCs w:val="24"/>
              </w:rPr>
              <w:lastRenderedPageBreak/>
              <w:t>04</w:t>
            </w:r>
          </w:p>
        </w:tc>
        <w:tc>
          <w:tcPr>
            <w:tcW w:w="7945" w:type="dxa"/>
            <w:tcBorders>
              <w:top w:val="nil"/>
              <w:left w:val="nil"/>
              <w:bottom w:val="single" w:sz="8" w:space="0" w:color="C4C0C9"/>
              <w:right w:val="single" w:sz="8" w:space="0" w:color="C4C0C9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C5186C" w14:textId="77777777" w:rsidR="00FA6198" w:rsidRPr="009237EE" w:rsidRDefault="00FA6198" w:rsidP="009237E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240" w:line="276" w:lineRule="auto"/>
              <w:rPr>
                <w:rFonts w:ascii="Arial" w:hAnsi="Arial" w:cs="Arial"/>
                <w:sz w:val="24"/>
                <w:szCs w:val="24"/>
              </w:rPr>
            </w:pPr>
            <w:r w:rsidRPr="009237EE">
              <w:rPr>
                <w:rFonts w:ascii="Arial" w:hAnsi="Arial" w:cs="Arial"/>
                <w:sz w:val="24"/>
                <w:szCs w:val="24"/>
              </w:rPr>
              <w:t>Micro-ônibus Peugeot/Boxer Revescap17, cor branca, Diesel, 127 Cv., 10 passageiros, placa IWW 5289, Renavam 1067188409, ano/modelo 2015, veículo não funciona, precisa revisão.</w:t>
            </w:r>
          </w:p>
          <w:p w14:paraId="4746EF87" w14:textId="77777777" w:rsidR="00FA6198" w:rsidRPr="009237EE" w:rsidRDefault="00FA6198" w:rsidP="009237E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line="276" w:lineRule="auto"/>
              <w:ind w:left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8" w:type="dxa"/>
            <w:gridSpan w:val="2"/>
            <w:tcBorders>
              <w:top w:val="nil"/>
              <w:left w:val="nil"/>
              <w:bottom w:val="single" w:sz="8" w:space="0" w:color="C4C0C9"/>
              <w:right w:val="single" w:sz="8" w:space="0" w:color="C4C0C9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5FF779" w14:textId="77777777" w:rsidR="00FA6198" w:rsidRPr="009237EE" w:rsidRDefault="00FA6198" w:rsidP="009237E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240" w:line="276" w:lineRule="auto"/>
              <w:ind w:left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37EE">
              <w:rPr>
                <w:rFonts w:ascii="Arial" w:hAnsi="Arial" w:cs="Arial"/>
                <w:sz w:val="24"/>
                <w:szCs w:val="24"/>
              </w:rPr>
              <w:t xml:space="preserve"> 10.000,00</w:t>
            </w:r>
          </w:p>
        </w:tc>
      </w:tr>
      <w:tr w:rsidR="00FA6198" w:rsidRPr="009237EE" w14:paraId="61DE6D71" w14:textId="77777777" w:rsidTr="00EA662C">
        <w:trPr>
          <w:gridAfter w:val="1"/>
          <w:wAfter w:w="1272" w:type="dxa"/>
          <w:trHeight w:val="915"/>
        </w:trPr>
        <w:tc>
          <w:tcPr>
            <w:tcW w:w="687" w:type="dxa"/>
            <w:gridSpan w:val="2"/>
            <w:tcBorders>
              <w:top w:val="nil"/>
              <w:left w:val="nil"/>
              <w:bottom w:val="single" w:sz="8" w:space="0" w:color="C4C0C9"/>
              <w:right w:val="single" w:sz="8" w:space="0" w:color="C4C0C9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278093" w14:textId="77777777" w:rsidR="00FA6198" w:rsidRPr="009237EE" w:rsidRDefault="00FA6198" w:rsidP="009237E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240" w:line="276" w:lineRule="auto"/>
              <w:ind w:left="40"/>
              <w:rPr>
                <w:rFonts w:ascii="Arial" w:hAnsi="Arial" w:cs="Arial"/>
                <w:sz w:val="24"/>
                <w:szCs w:val="24"/>
              </w:rPr>
            </w:pPr>
            <w:r w:rsidRPr="009237EE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7945" w:type="dxa"/>
            <w:tcBorders>
              <w:top w:val="nil"/>
              <w:left w:val="nil"/>
              <w:bottom w:val="single" w:sz="8" w:space="0" w:color="C4C0C9"/>
              <w:right w:val="single" w:sz="8" w:space="0" w:color="C4C0C9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7C7D30" w14:textId="77777777" w:rsidR="00FA6198" w:rsidRPr="009237EE" w:rsidRDefault="00FA6198" w:rsidP="009237E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240" w:line="276" w:lineRule="auto"/>
              <w:rPr>
                <w:rFonts w:ascii="Arial" w:hAnsi="Arial" w:cs="Arial"/>
                <w:sz w:val="24"/>
                <w:szCs w:val="24"/>
              </w:rPr>
            </w:pPr>
            <w:r w:rsidRPr="009237EE">
              <w:rPr>
                <w:rFonts w:ascii="Arial" w:hAnsi="Arial" w:cs="Arial"/>
                <w:sz w:val="24"/>
                <w:szCs w:val="24"/>
              </w:rPr>
              <w:t xml:space="preserve"> Micro-ônibus Fiat/Ducato MC TCA MIC, 15 passageiros, cor branca, 127 cv., 2300, Diesel, Placa IWA 5343, Renavam 1023979117, ano/modelo 2014, funcionando, em bom estado.</w:t>
            </w:r>
          </w:p>
          <w:p w14:paraId="3BDB88F5" w14:textId="77777777" w:rsidR="00FA6198" w:rsidRPr="009237EE" w:rsidRDefault="00FA6198" w:rsidP="009237E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240" w:line="276" w:lineRule="auto"/>
              <w:ind w:left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8" w:type="dxa"/>
            <w:gridSpan w:val="2"/>
            <w:tcBorders>
              <w:top w:val="nil"/>
              <w:left w:val="nil"/>
              <w:bottom w:val="single" w:sz="8" w:space="0" w:color="C4C0C9"/>
              <w:right w:val="single" w:sz="8" w:space="0" w:color="C4C0C9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21F5C5" w14:textId="77777777" w:rsidR="00FA6198" w:rsidRPr="009237EE" w:rsidRDefault="00FA6198" w:rsidP="009237E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240" w:line="276" w:lineRule="auto"/>
              <w:rPr>
                <w:rFonts w:ascii="Arial" w:hAnsi="Arial" w:cs="Arial"/>
                <w:sz w:val="24"/>
                <w:szCs w:val="24"/>
              </w:rPr>
            </w:pPr>
            <w:r w:rsidRPr="009237EE">
              <w:rPr>
                <w:rFonts w:ascii="Arial" w:hAnsi="Arial" w:cs="Arial"/>
                <w:sz w:val="24"/>
                <w:szCs w:val="24"/>
              </w:rPr>
              <w:t xml:space="preserve"> 21.200,00</w:t>
            </w:r>
            <w:r w:rsidRPr="009237EE">
              <w:rPr>
                <w:rFonts w:ascii="Arial" w:hAnsi="Arial" w:cs="Arial"/>
                <w:sz w:val="24"/>
                <w:szCs w:val="24"/>
              </w:rPr>
              <w:tab/>
            </w:r>
          </w:p>
        </w:tc>
      </w:tr>
      <w:tr w:rsidR="00FA6198" w:rsidRPr="009237EE" w14:paraId="39374AA5" w14:textId="77777777" w:rsidTr="00EA662C">
        <w:trPr>
          <w:gridAfter w:val="1"/>
          <w:wAfter w:w="1272" w:type="dxa"/>
          <w:trHeight w:val="2323"/>
        </w:trPr>
        <w:tc>
          <w:tcPr>
            <w:tcW w:w="687" w:type="dxa"/>
            <w:gridSpan w:val="2"/>
            <w:tcBorders>
              <w:top w:val="nil"/>
              <w:left w:val="nil"/>
              <w:bottom w:val="single" w:sz="8" w:space="0" w:color="C4C0C9"/>
              <w:right w:val="single" w:sz="8" w:space="0" w:color="C4C0C9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197107" w14:textId="77777777" w:rsidR="00FA6198" w:rsidRPr="009237EE" w:rsidRDefault="00FA6198" w:rsidP="009237E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240" w:line="276" w:lineRule="auto"/>
              <w:ind w:left="40"/>
              <w:rPr>
                <w:rFonts w:ascii="Arial" w:hAnsi="Arial" w:cs="Arial"/>
                <w:sz w:val="24"/>
                <w:szCs w:val="24"/>
              </w:rPr>
            </w:pPr>
            <w:r w:rsidRPr="009237EE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7945" w:type="dxa"/>
            <w:tcBorders>
              <w:top w:val="nil"/>
              <w:left w:val="nil"/>
              <w:bottom w:val="single" w:sz="8" w:space="0" w:color="C4C0C9"/>
              <w:right w:val="single" w:sz="8" w:space="0" w:color="C4C0C9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11DF60" w14:textId="77777777" w:rsidR="00FA6198" w:rsidRPr="009237EE" w:rsidRDefault="00FA6198" w:rsidP="009237E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240" w:line="276" w:lineRule="auto"/>
              <w:ind w:left="40"/>
              <w:rPr>
                <w:rFonts w:ascii="Arial" w:hAnsi="Arial" w:cs="Arial"/>
                <w:sz w:val="24"/>
                <w:szCs w:val="24"/>
              </w:rPr>
            </w:pPr>
            <w:r w:rsidRPr="009237EE">
              <w:rPr>
                <w:rFonts w:ascii="Arial" w:hAnsi="Arial" w:cs="Arial"/>
                <w:sz w:val="24"/>
                <w:szCs w:val="24"/>
              </w:rPr>
              <w:t xml:space="preserve">Ônibus Mercedes Bens/Marcopolo Viale U, 53 passageiros, cor branca, diesel, motor 218 CV, ano 2009/09, Placa LKZ2602, Renavam 165800500. </w:t>
            </w:r>
          </w:p>
          <w:p w14:paraId="7CB34ACD" w14:textId="77777777" w:rsidR="00FA6198" w:rsidRPr="009237EE" w:rsidRDefault="00FA6198" w:rsidP="009237E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240" w:line="276" w:lineRule="auto"/>
              <w:ind w:left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8" w:type="dxa"/>
            <w:gridSpan w:val="2"/>
            <w:tcBorders>
              <w:top w:val="nil"/>
              <w:left w:val="nil"/>
              <w:bottom w:val="single" w:sz="8" w:space="0" w:color="C4C0C9"/>
              <w:right w:val="single" w:sz="8" w:space="0" w:color="C4C0C9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498E04" w14:textId="77777777" w:rsidR="00FA6198" w:rsidRPr="009237EE" w:rsidRDefault="00FA6198" w:rsidP="009237E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240" w:line="276" w:lineRule="auto"/>
              <w:ind w:left="40"/>
              <w:rPr>
                <w:rFonts w:ascii="Arial" w:hAnsi="Arial" w:cs="Arial"/>
                <w:sz w:val="24"/>
                <w:szCs w:val="24"/>
              </w:rPr>
            </w:pPr>
            <w:r w:rsidRPr="009237EE">
              <w:rPr>
                <w:rFonts w:ascii="Arial" w:hAnsi="Arial" w:cs="Arial"/>
                <w:sz w:val="24"/>
                <w:szCs w:val="24"/>
              </w:rPr>
              <w:t xml:space="preserve">    22.300,00  </w:t>
            </w:r>
          </w:p>
          <w:p w14:paraId="71D9E686" w14:textId="77777777" w:rsidR="00FA6198" w:rsidRPr="009237EE" w:rsidRDefault="00FA6198" w:rsidP="009237E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240" w:line="276" w:lineRule="auto"/>
              <w:ind w:left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F6D8FED" w14:textId="77777777" w:rsidR="00FA6198" w:rsidRPr="009237EE" w:rsidRDefault="00FA6198" w:rsidP="009237E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240" w:line="276" w:lineRule="auto"/>
              <w:ind w:left="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6198" w:rsidRPr="009237EE" w14:paraId="1DDDE2B6" w14:textId="77777777" w:rsidTr="00EA662C">
        <w:trPr>
          <w:gridAfter w:val="1"/>
          <w:wAfter w:w="1272" w:type="dxa"/>
          <w:trHeight w:val="1240"/>
        </w:trPr>
        <w:tc>
          <w:tcPr>
            <w:tcW w:w="687" w:type="dxa"/>
            <w:gridSpan w:val="2"/>
            <w:tcBorders>
              <w:top w:val="nil"/>
              <w:left w:val="nil"/>
              <w:bottom w:val="single" w:sz="8" w:space="0" w:color="C4C0C9"/>
              <w:right w:val="single" w:sz="8" w:space="0" w:color="C4C0C9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3763BA" w14:textId="77777777" w:rsidR="00FA6198" w:rsidRPr="009237EE" w:rsidRDefault="00FA6198" w:rsidP="009237E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240" w:line="276" w:lineRule="auto"/>
              <w:ind w:left="40"/>
              <w:rPr>
                <w:rFonts w:ascii="Arial" w:hAnsi="Arial" w:cs="Arial"/>
                <w:sz w:val="24"/>
                <w:szCs w:val="24"/>
              </w:rPr>
            </w:pPr>
            <w:r w:rsidRPr="009237EE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7945" w:type="dxa"/>
            <w:tcBorders>
              <w:top w:val="nil"/>
              <w:left w:val="nil"/>
              <w:bottom w:val="single" w:sz="8" w:space="0" w:color="C4C0C9"/>
              <w:right w:val="single" w:sz="8" w:space="0" w:color="C4C0C9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F98A7E" w14:textId="77777777" w:rsidR="00FA6198" w:rsidRPr="009237EE" w:rsidRDefault="00FA6198" w:rsidP="009237E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240" w:line="276" w:lineRule="auto"/>
              <w:ind w:left="40"/>
              <w:rPr>
                <w:rFonts w:ascii="Arial" w:hAnsi="Arial" w:cs="Arial"/>
                <w:sz w:val="24"/>
                <w:szCs w:val="24"/>
              </w:rPr>
            </w:pPr>
            <w:r w:rsidRPr="009237EE">
              <w:rPr>
                <w:rFonts w:ascii="Arial" w:hAnsi="Arial" w:cs="Arial"/>
                <w:sz w:val="24"/>
                <w:szCs w:val="24"/>
              </w:rPr>
              <w:t>Fiat Ducato MC Rontan Ambulância, especial Camionete, cor branca, diesel, 127 CV/233, lotação 7 passageiros, placa IQWE087, Renavam 214237621, ano modelo2010/10.</w:t>
            </w:r>
          </w:p>
          <w:p w14:paraId="0C42FF42" w14:textId="77777777" w:rsidR="00FA6198" w:rsidRPr="009237EE" w:rsidRDefault="00FA6198" w:rsidP="009237E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240" w:line="276" w:lineRule="auto"/>
              <w:ind w:left="40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1088" w:type="dxa"/>
            <w:gridSpan w:val="2"/>
            <w:tcBorders>
              <w:top w:val="nil"/>
              <w:left w:val="nil"/>
              <w:bottom w:val="single" w:sz="8" w:space="0" w:color="C4C0C9"/>
              <w:right w:val="single" w:sz="8" w:space="0" w:color="C4C0C9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4747A5" w14:textId="77777777" w:rsidR="00FA6198" w:rsidRPr="009237EE" w:rsidRDefault="00FA6198" w:rsidP="009237E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240" w:line="276" w:lineRule="auto"/>
              <w:ind w:left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6942F0E" w14:textId="77777777" w:rsidR="00FA6198" w:rsidRPr="009237EE" w:rsidRDefault="00FA6198" w:rsidP="009237E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240" w:line="276" w:lineRule="auto"/>
              <w:ind w:left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37EE">
              <w:rPr>
                <w:rFonts w:ascii="Arial" w:hAnsi="Arial" w:cs="Arial"/>
                <w:sz w:val="24"/>
                <w:szCs w:val="24"/>
              </w:rPr>
              <w:t>33.900,00</w:t>
            </w:r>
          </w:p>
        </w:tc>
      </w:tr>
      <w:tr w:rsidR="00FA6198" w:rsidRPr="009237EE" w14:paraId="1E5489E9" w14:textId="77777777" w:rsidTr="00EA662C">
        <w:trPr>
          <w:gridAfter w:val="1"/>
          <w:wAfter w:w="1272" w:type="dxa"/>
          <w:trHeight w:val="2694"/>
        </w:trPr>
        <w:tc>
          <w:tcPr>
            <w:tcW w:w="687" w:type="dxa"/>
            <w:gridSpan w:val="2"/>
            <w:tcBorders>
              <w:top w:val="nil"/>
              <w:left w:val="nil"/>
              <w:bottom w:val="single" w:sz="8" w:space="0" w:color="C4C0C9"/>
              <w:right w:val="single" w:sz="8" w:space="0" w:color="C4C0C9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4F2F0D" w14:textId="77777777" w:rsidR="00FA6198" w:rsidRPr="009237EE" w:rsidRDefault="00FA6198" w:rsidP="009237E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240" w:line="276" w:lineRule="auto"/>
              <w:ind w:left="40"/>
              <w:rPr>
                <w:rFonts w:ascii="Arial" w:hAnsi="Arial" w:cs="Arial"/>
                <w:sz w:val="24"/>
                <w:szCs w:val="24"/>
              </w:rPr>
            </w:pPr>
            <w:r w:rsidRPr="009237EE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7945" w:type="dxa"/>
            <w:tcBorders>
              <w:top w:val="nil"/>
              <w:left w:val="nil"/>
              <w:bottom w:val="single" w:sz="8" w:space="0" w:color="C4C0C9"/>
              <w:right w:val="single" w:sz="8" w:space="0" w:color="C4C0C9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CD007E" w14:textId="77777777" w:rsidR="00FA6198" w:rsidRPr="009237EE" w:rsidRDefault="00FA6198" w:rsidP="009237E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240" w:line="276" w:lineRule="auto"/>
              <w:ind w:left="40"/>
              <w:rPr>
                <w:rFonts w:ascii="Arial" w:hAnsi="Arial" w:cs="Arial"/>
                <w:sz w:val="24"/>
                <w:szCs w:val="24"/>
              </w:rPr>
            </w:pPr>
            <w:r w:rsidRPr="009237EE">
              <w:rPr>
                <w:rFonts w:ascii="Arial" w:hAnsi="Arial" w:cs="Arial"/>
                <w:sz w:val="24"/>
                <w:szCs w:val="24"/>
              </w:rPr>
              <w:t>Retro Escavadeira JCB, sem placa 4X2, ano 2011/12, Chassis JCB1791653JCB *9B9214T54CBDT4653*, motor n. 5B320/40241UO262112*, equipamento em bom estado, funcionando, recém feito embuchamento., VEÍCULO SEM EMPLACAMENTO, EVENTUAL LEGALIZAÇÃO, POR CONTA ARREMATANTE.</w:t>
            </w:r>
          </w:p>
          <w:p w14:paraId="6F98C02E" w14:textId="77777777" w:rsidR="00FA6198" w:rsidRPr="009237EE" w:rsidRDefault="00FA6198" w:rsidP="009237E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240" w:line="276" w:lineRule="auto"/>
              <w:ind w:left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8" w:type="dxa"/>
            <w:gridSpan w:val="2"/>
            <w:tcBorders>
              <w:top w:val="nil"/>
              <w:left w:val="nil"/>
              <w:bottom w:val="single" w:sz="8" w:space="0" w:color="C4C0C9"/>
              <w:right w:val="single" w:sz="8" w:space="0" w:color="C4C0C9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119FD1" w14:textId="77777777" w:rsidR="00FA6198" w:rsidRPr="009237EE" w:rsidRDefault="00FA6198" w:rsidP="009237E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240" w:line="276" w:lineRule="auto"/>
              <w:ind w:left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92CFF8D" w14:textId="77777777" w:rsidR="00FA6198" w:rsidRPr="009237EE" w:rsidRDefault="00FA6198" w:rsidP="009237E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240" w:line="276" w:lineRule="auto"/>
              <w:ind w:left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37EE">
              <w:rPr>
                <w:rFonts w:ascii="Arial" w:hAnsi="Arial" w:cs="Arial"/>
                <w:sz w:val="24"/>
                <w:szCs w:val="24"/>
              </w:rPr>
              <w:t>60.000,00</w:t>
            </w:r>
          </w:p>
        </w:tc>
      </w:tr>
      <w:tr w:rsidR="00FA6198" w:rsidRPr="009237EE" w14:paraId="01349BDC" w14:textId="77777777" w:rsidTr="00EA662C">
        <w:trPr>
          <w:trHeight w:val="2334"/>
        </w:trPr>
        <w:tc>
          <w:tcPr>
            <w:tcW w:w="411" w:type="dxa"/>
            <w:tcBorders>
              <w:top w:val="nil"/>
              <w:left w:val="nil"/>
              <w:bottom w:val="single" w:sz="8" w:space="0" w:color="C4C0C9"/>
              <w:right w:val="single" w:sz="8" w:space="0" w:color="C4C0C9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3B6046" w14:textId="77777777" w:rsidR="00FA6198" w:rsidRPr="009237EE" w:rsidRDefault="00FA6198" w:rsidP="009237E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240" w:line="276" w:lineRule="auto"/>
              <w:rPr>
                <w:rFonts w:ascii="Arial" w:hAnsi="Arial" w:cs="Arial"/>
                <w:sz w:val="24"/>
                <w:szCs w:val="24"/>
              </w:rPr>
            </w:pPr>
            <w:r w:rsidRPr="009237EE">
              <w:rPr>
                <w:rFonts w:ascii="Arial" w:hAnsi="Arial" w:cs="Arial"/>
                <w:sz w:val="24"/>
                <w:szCs w:val="24"/>
              </w:rPr>
              <w:lastRenderedPageBreak/>
              <w:t>09</w:t>
            </w:r>
          </w:p>
        </w:tc>
        <w:tc>
          <w:tcPr>
            <w:tcW w:w="8363" w:type="dxa"/>
            <w:gridSpan w:val="3"/>
            <w:tcBorders>
              <w:top w:val="nil"/>
              <w:left w:val="nil"/>
              <w:bottom w:val="single" w:sz="8" w:space="0" w:color="C4C0C9"/>
              <w:right w:val="single" w:sz="8" w:space="0" w:color="C4C0C9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E932D8" w14:textId="77777777" w:rsidR="00FA6198" w:rsidRPr="009237EE" w:rsidRDefault="00FA6198" w:rsidP="009237E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240" w:line="276" w:lineRule="auto"/>
              <w:ind w:left="40"/>
              <w:rPr>
                <w:rFonts w:ascii="Arial" w:hAnsi="Arial" w:cs="Arial"/>
                <w:sz w:val="24"/>
                <w:szCs w:val="24"/>
              </w:rPr>
            </w:pPr>
            <w:r w:rsidRPr="009237EE">
              <w:rPr>
                <w:rFonts w:ascii="Arial" w:hAnsi="Arial" w:cs="Arial"/>
                <w:sz w:val="24"/>
                <w:szCs w:val="24"/>
              </w:rPr>
              <w:t>Retro Escavadeira, Randon, RD 406, cor amarela, ano 2018, 4X4, sem placa, número motor ELS 203634, Chassis 9AD406ATPJ0007102, funcionando. VEÍCULO SEM EMPLACAMENTO, EVENTUAL LEGALIZAÇÃO, POR CONTA ARREMATANTE.</w:t>
            </w:r>
          </w:p>
          <w:p w14:paraId="19508B5F" w14:textId="77777777" w:rsidR="00FA6198" w:rsidRPr="009237EE" w:rsidRDefault="00FA6198" w:rsidP="009237E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240" w:line="276" w:lineRule="auto"/>
              <w:ind w:left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18" w:type="dxa"/>
            <w:gridSpan w:val="2"/>
            <w:tcBorders>
              <w:top w:val="nil"/>
              <w:left w:val="nil"/>
              <w:bottom w:val="single" w:sz="8" w:space="0" w:color="C4C0C9"/>
              <w:right w:val="single" w:sz="8" w:space="0" w:color="C4C0C9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FF7B93" w14:textId="77777777" w:rsidR="00FA6198" w:rsidRPr="009237EE" w:rsidRDefault="00FA6198" w:rsidP="009237E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240" w:line="276" w:lineRule="auto"/>
              <w:rPr>
                <w:rFonts w:ascii="Arial" w:hAnsi="Arial" w:cs="Arial"/>
                <w:sz w:val="24"/>
                <w:szCs w:val="24"/>
              </w:rPr>
            </w:pPr>
            <w:r w:rsidRPr="009237EE">
              <w:rPr>
                <w:rFonts w:ascii="Arial" w:hAnsi="Arial" w:cs="Arial"/>
                <w:sz w:val="24"/>
                <w:szCs w:val="24"/>
              </w:rPr>
              <w:t>89.000,00</w:t>
            </w:r>
          </w:p>
        </w:tc>
      </w:tr>
    </w:tbl>
    <w:tbl>
      <w:tblPr>
        <w:tblStyle w:val="Tabelacomgrade"/>
        <w:tblW w:w="10096" w:type="dxa"/>
        <w:tblInd w:w="105" w:type="dxa"/>
        <w:tblLook w:val="04A0" w:firstRow="1" w:lastRow="0" w:firstColumn="1" w:lastColumn="0" w:noHBand="0" w:noVBand="1"/>
      </w:tblPr>
      <w:tblGrid>
        <w:gridCol w:w="564"/>
        <w:gridCol w:w="8115"/>
        <w:gridCol w:w="1417"/>
      </w:tblGrid>
      <w:tr w:rsidR="00FA6198" w:rsidRPr="009237EE" w14:paraId="21618F08" w14:textId="77777777" w:rsidTr="00EA662C">
        <w:trPr>
          <w:trHeight w:val="309"/>
        </w:trPr>
        <w:tc>
          <w:tcPr>
            <w:tcW w:w="564" w:type="dxa"/>
          </w:tcPr>
          <w:p w14:paraId="5A4BF826" w14:textId="77777777" w:rsidR="00FA6198" w:rsidRPr="009237EE" w:rsidRDefault="00FA6198" w:rsidP="009237E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9237EE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115" w:type="dxa"/>
          </w:tcPr>
          <w:p w14:paraId="2F7BB09C" w14:textId="77777777" w:rsidR="00FA6198" w:rsidRPr="009237EE" w:rsidRDefault="00FA6198" w:rsidP="009237E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9237EE">
              <w:rPr>
                <w:rFonts w:ascii="Arial" w:hAnsi="Arial" w:cs="Arial"/>
                <w:sz w:val="24"/>
                <w:szCs w:val="24"/>
              </w:rPr>
              <w:t>Ford/Ecosport 1.6, misto camioneta, cor branca, flex, anoa2016/17, renavam 1094377351,115Cv, placa IXJ8356, veículo em bom estado.</w:t>
            </w:r>
          </w:p>
          <w:p w14:paraId="373317B4" w14:textId="77777777" w:rsidR="00FA6198" w:rsidRPr="009237EE" w:rsidRDefault="00FA6198" w:rsidP="009237E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3E2135B9" w14:textId="77777777" w:rsidR="00FA6198" w:rsidRPr="009237EE" w:rsidRDefault="00FA6198" w:rsidP="009237E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B16D22D" w14:textId="77777777" w:rsidR="00FA6198" w:rsidRPr="009237EE" w:rsidRDefault="00FA6198" w:rsidP="009237E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160"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5589C543" w14:textId="77777777" w:rsidR="00FA6198" w:rsidRPr="009237EE" w:rsidRDefault="00FA6198" w:rsidP="009237E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9237EE">
              <w:rPr>
                <w:rFonts w:ascii="Arial" w:hAnsi="Arial" w:cs="Arial"/>
                <w:sz w:val="24"/>
                <w:szCs w:val="24"/>
              </w:rPr>
              <w:t>34.900,00</w:t>
            </w:r>
          </w:p>
        </w:tc>
      </w:tr>
    </w:tbl>
    <w:p w14:paraId="36B8EAC4" w14:textId="77777777" w:rsidR="00FA6198" w:rsidRPr="009237EE" w:rsidRDefault="00FA6198" w:rsidP="009237EE">
      <w:pPr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sectPr w:rsidR="00FA6198" w:rsidRPr="009237EE" w:rsidSect="002F609D">
      <w:headerReference w:type="default" r:id="rId8"/>
      <w:footerReference w:type="default" r:id="rId9"/>
      <w:pgSz w:w="11920" w:h="16840"/>
      <w:pgMar w:top="1417" w:right="1701" w:bottom="1417" w:left="1701" w:header="397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038EA" w14:textId="77777777" w:rsidR="00311DBA" w:rsidRDefault="00311DBA">
      <w:r>
        <w:separator/>
      </w:r>
    </w:p>
  </w:endnote>
  <w:endnote w:type="continuationSeparator" w:id="0">
    <w:p w14:paraId="5204CE1F" w14:textId="77777777" w:rsidR="00311DBA" w:rsidRDefault="00311D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F0FFA" w14:textId="77777777" w:rsidR="001A5B02" w:rsidRDefault="00EC4AC4" w:rsidP="00F043E2">
    <w:pPr>
      <w:pStyle w:val="Rodap"/>
      <w:tabs>
        <w:tab w:val="left" w:pos="3790"/>
        <w:tab w:val="right" w:pos="9356"/>
      </w:tabs>
      <w:jc w:val="right"/>
      <w:rPr>
        <w:rFonts w:ascii="Times New Roman" w:hAnsi="Times New Roman" w:cs="Times New Roman"/>
        <w:sz w:val="16"/>
        <w:szCs w:val="16"/>
      </w:rPr>
    </w:pPr>
    <w:r w:rsidRPr="003E5919">
      <w:rPr>
        <w:rFonts w:ascii="Times New Roman" w:hAnsi="Times New Roman" w:cs="Times New Roman"/>
        <w:sz w:val="16"/>
        <w:szCs w:val="16"/>
      </w:rPr>
      <w:fldChar w:fldCharType="begin"/>
    </w:r>
    <w:r w:rsidR="001A5B02" w:rsidRPr="003E5919">
      <w:rPr>
        <w:rFonts w:ascii="Times New Roman" w:hAnsi="Times New Roman" w:cs="Times New Roman"/>
        <w:sz w:val="16"/>
        <w:szCs w:val="16"/>
      </w:rPr>
      <w:instrText>PAGE  \* Arabic  \* MERGEFORMAT</w:instrText>
    </w:r>
    <w:r w:rsidRPr="003E5919">
      <w:rPr>
        <w:rFonts w:ascii="Times New Roman" w:hAnsi="Times New Roman" w:cs="Times New Roman"/>
        <w:sz w:val="16"/>
        <w:szCs w:val="16"/>
      </w:rPr>
      <w:fldChar w:fldCharType="separate"/>
    </w:r>
    <w:r w:rsidR="006530D1">
      <w:rPr>
        <w:rFonts w:ascii="Times New Roman" w:hAnsi="Times New Roman" w:cs="Times New Roman"/>
        <w:noProof/>
        <w:sz w:val="16"/>
        <w:szCs w:val="16"/>
      </w:rPr>
      <w:t>2</w:t>
    </w:r>
    <w:r w:rsidRPr="003E5919">
      <w:rPr>
        <w:rFonts w:ascii="Times New Roman" w:hAnsi="Times New Roman" w:cs="Times New Roman"/>
        <w:sz w:val="16"/>
        <w:szCs w:val="16"/>
      </w:rPr>
      <w:fldChar w:fldCharType="end"/>
    </w:r>
    <w:r w:rsidR="001A5B02" w:rsidRPr="003E5919">
      <w:rPr>
        <w:rFonts w:ascii="Times New Roman" w:hAnsi="Times New Roman" w:cs="Times New Roman"/>
        <w:sz w:val="16"/>
        <w:szCs w:val="16"/>
      </w:rPr>
      <w:t xml:space="preserve"> de </w:t>
    </w:r>
    <w:r w:rsidRPr="003E5919">
      <w:rPr>
        <w:rFonts w:ascii="Times New Roman" w:hAnsi="Times New Roman" w:cs="Times New Roman"/>
        <w:sz w:val="16"/>
        <w:szCs w:val="16"/>
      </w:rPr>
      <w:fldChar w:fldCharType="begin"/>
    </w:r>
    <w:r w:rsidR="001A5B02" w:rsidRPr="003E5919">
      <w:rPr>
        <w:rFonts w:ascii="Times New Roman" w:hAnsi="Times New Roman" w:cs="Times New Roman"/>
        <w:sz w:val="16"/>
        <w:szCs w:val="16"/>
      </w:rPr>
      <w:instrText>NUMPAGES \ * Arábico \ * MERGEFORMAT</w:instrText>
    </w:r>
    <w:r w:rsidRPr="003E5919">
      <w:rPr>
        <w:rFonts w:ascii="Times New Roman" w:hAnsi="Times New Roman" w:cs="Times New Roman"/>
        <w:sz w:val="16"/>
        <w:szCs w:val="16"/>
      </w:rPr>
      <w:fldChar w:fldCharType="separate"/>
    </w:r>
    <w:r w:rsidR="006530D1">
      <w:rPr>
        <w:rFonts w:ascii="Times New Roman" w:hAnsi="Times New Roman" w:cs="Times New Roman"/>
        <w:noProof/>
        <w:sz w:val="16"/>
        <w:szCs w:val="16"/>
      </w:rPr>
      <w:t>4</w:t>
    </w:r>
    <w:r w:rsidRPr="003E5919">
      <w:rPr>
        <w:rFonts w:ascii="Times New Roman" w:hAnsi="Times New Roman" w:cs="Times New Roman"/>
        <w:sz w:val="16"/>
        <w:szCs w:val="16"/>
      </w:rPr>
      <w:fldChar w:fldCharType="end"/>
    </w:r>
  </w:p>
  <w:p w14:paraId="2CC4DD23" w14:textId="77777777" w:rsidR="001A5B02" w:rsidRPr="001A6706" w:rsidRDefault="001A5B02" w:rsidP="00F043E2">
    <w:pPr>
      <w:pStyle w:val="Rodap"/>
      <w:tabs>
        <w:tab w:val="left" w:pos="3790"/>
        <w:tab w:val="right" w:pos="9356"/>
      </w:tabs>
      <w:jc w:val="center"/>
      <w:rPr>
        <w:rFonts w:ascii="Times New Roman" w:hAnsi="Times New Roman" w:cs="Times New Roman"/>
        <w:sz w:val="24"/>
        <w:szCs w:val="24"/>
      </w:rPr>
    </w:pPr>
    <w:r w:rsidRPr="001A6706">
      <w:rPr>
        <w:rFonts w:ascii="Times New Roman" w:hAnsi="Times New Roman" w:cs="Times New Roman"/>
        <w:sz w:val="24"/>
        <w:szCs w:val="24"/>
      </w:rPr>
      <w:t xml:space="preserve">Rua do Comércio, 619 </w:t>
    </w:r>
    <w:r w:rsidRPr="001A6706">
      <w:rPr>
        <w:rFonts w:ascii="Times New Roman" w:hAnsi="Times New Roman" w:cs="Times New Roman"/>
        <w:sz w:val="24"/>
        <w:szCs w:val="24"/>
      </w:rPr>
      <w:sym w:font="Symbol" w:char="F07C"/>
    </w:r>
    <w:r w:rsidRPr="001A6706">
      <w:rPr>
        <w:rFonts w:ascii="Times New Roman" w:hAnsi="Times New Roman" w:cs="Times New Roman"/>
        <w:sz w:val="24"/>
        <w:szCs w:val="24"/>
      </w:rPr>
      <w:t xml:space="preserve"> Fones: (55) 3268-1133 / 3268-1578 </w:t>
    </w:r>
    <w:r w:rsidRPr="001A6706">
      <w:rPr>
        <w:rFonts w:ascii="Times New Roman" w:hAnsi="Times New Roman" w:cs="Times New Roman"/>
        <w:sz w:val="24"/>
        <w:szCs w:val="24"/>
      </w:rPr>
      <w:sym w:font="Symbol" w:char="F07C"/>
    </w:r>
    <w:r w:rsidRPr="001A6706">
      <w:rPr>
        <w:rFonts w:ascii="Times New Roman" w:hAnsi="Times New Roman" w:cs="Times New Roman"/>
        <w:sz w:val="24"/>
        <w:szCs w:val="24"/>
      </w:rPr>
      <w:t xml:space="preserve"> DONA FRANCISCA</w:t>
    </w:r>
  </w:p>
  <w:p w14:paraId="17645019" w14:textId="77777777" w:rsidR="001A5B02" w:rsidRPr="003E5919" w:rsidRDefault="00C15DB1" w:rsidP="00F043E2">
    <w:pPr>
      <w:pStyle w:val="Rodap"/>
      <w:tabs>
        <w:tab w:val="left" w:pos="3790"/>
        <w:tab w:val="right" w:pos="9356"/>
      </w:tabs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noProof/>
        <w:sz w:val="24"/>
        <w:szCs w:val="24"/>
        <w:lang w:val="pt-BR" w:eastAsia="pt-BR"/>
      </w:rPr>
      <w:pict w14:anchorId="431B1255">
        <v:rect id="Retângulo 11" o:spid="_x0000_s4098" style="position:absolute;left:0;text-align:left;margin-left:-93.8pt;margin-top:21.85pt;width:607.15pt;height:7.7pt;rotation:180;z-index:25166387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GjfoAIAAMUFAAAOAAAAZHJzL2Uyb0RvYy54bWysVM1u2zAMvg/YOwi6r7aDZmmCOkXQosOA&#10;oi2aDj2rshQbkERNUuJkj7NX2YuNkn+add2lmA+GKJIfyU8kzy/2WpGdcL4BU9LiJKdEGA5VYzYl&#10;/fZ4/emMEh+YqZgCI0p6EJ5eLD9+OG/tQkygBlUJRxDE+EVrS1qHYBdZ5nktNPMnYIVBpQSnWUDR&#10;bbLKsRbRtcomef45a8FV1gEX3uPtVaeky4QvpeDhTkovAlElxdxC+rv0f47/bHnOFhvHbN3wPg32&#10;jiw0awwGHaGuWGBk65q/oHTDHXiQ4YSDzkDKhotUA1ZT5K+qWdfMilQLkuPtSJP/f7D8dnfvSFPh&#10;2xWUGKbxjR5E+PXTbLYKCF4iQ631CzRc23vXSx6Psdy9dJo4QFqL/CyPX2IB6yL7RPJhJFnsA+F4&#10;OZsV+fxsSglH3Xw2n6YQWYcVMa3z4YsATeKhpA7fMIGy3Y0PGB9NB5No7kE11XWjVBJi34hL5ciO&#10;4YszzoUJ01gDev1hqcy7nREqemeRlo6IdAoHJSKmMg9CIqVY6yQlnpr5dVJFp6pZJbpcp4m9PtOh&#10;jJR3AozIEqscsXuAwfK44IHR3j66ijQLo3P3TP9IrMth9EiRwYTRWTcG3FuVqTBG7uwHkjpqIkvP&#10;UB2w4VLL4Dx6y68bfOYb5sM9czh6eInrJNzhTypoSwr9iZIa3I+37qM9TgRqKWlxlEvqv2+ZE5So&#10;rwZnZV6cnsbZT8LpdDZBwR1rno81ZqsvAXsHxwGzS8doH9RwlA70E26dVYyKKmY4xi4pD24QLkO3&#10;YnBvcbFaJTOcd8vCjVlbHsEjq7GNH/dPzNm+1wMOyS0MY88Wr1q+s42eBlbbALJJ8/DCa8837orU&#10;OP1ei8voWE5WL9t3+RsAAP//AwBQSwMEFAAGAAgAAAAhANBNS7zhAAAACwEAAA8AAABkcnMvZG93&#10;bnJldi54bWxMj8FOwzAMhu9IvENkJG5b2o11pdSdAAETFyQGSByzxmsrGqc02RbenuwEN1v+9Pv7&#10;y1UwvTjQ6DrLCOk0AUFcW91xg/D+9jjJQTivWKveMiH8kINVdX5WqkLbI7/SYeMbEUPYFQqh9X4o&#10;pHR1S0a5qR2I421nR6N8XMdG6lEdY7jp5SxJMmlUx/FDqwa6b6n+2uwNgnpYJ5+7Rf4Rnp7nL/Kb&#10;g9PhDvHyItzegPAU/B8MJ/2oDlV02to9ayd6hEmaL7PIIlzNlyBORDLL4rRFWFynIKtS/u9Q/QIA&#10;AP//AwBQSwECLQAUAAYACAAAACEAtoM4kv4AAADhAQAAEwAAAAAAAAAAAAAAAAAAAAAAW0NvbnRl&#10;bnRfVHlwZXNdLnhtbFBLAQItABQABgAIAAAAIQA4/SH/1gAAAJQBAAALAAAAAAAAAAAAAAAAAC8B&#10;AABfcmVscy8ucmVsc1BLAQItABQABgAIAAAAIQAzjGjfoAIAAMUFAAAOAAAAAAAAAAAAAAAAAC4C&#10;AABkcnMvZTJvRG9jLnhtbFBLAQItABQABgAIAAAAIQDQTUu84QAAAAsBAAAPAAAAAAAAAAAAAAAA&#10;APoEAABkcnMvZG93bnJldi54bWxQSwUGAAAAAAQABADzAAAACAYAAAAA&#10;" fillcolor="#4bacc6 [3208]" strokecolor="#4bacc6 [3208]" strokeweight="2pt"/>
      </w:pict>
    </w:r>
    <w:r>
      <w:rPr>
        <w:rFonts w:ascii="Times New Roman" w:hAnsi="Times New Roman" w:cs="Times New Roman"/>
        <w:noProof/>
        <w:sz w:val="24"/>
        <w:szCs w:val="24"/>
        <w:lang w:val="pt-BR" w:eastAsia="pt-BR"/>
      </w:rPr>
      <w:pict w14:anchorId="009B2B97">
        <v:rect id="Retângulo 12" o:spid="_x0000_s4097" style="position:absolute;left:0;text-align:left;margin-left:-96.95pt;margin-top:13.7pt;width:607.15pt;height:3.9pt;rotation:180;z-index:25166489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ccXpgIAAL8FAAAOAAAAZHJzL2Uyb0RvYy54bWysVM1u2zAMvg/YOwi6r/5BsjRBnSJo0WFA&#10;0RZth54VWYoNyKImKXGyx9mr7MVGSY7btT0V88EQRfIj+Ynk2fm+U2QnrGtBV7Q4ySkRmkPd6k1F&#10;fzxefTmlxHmma6ZAi4oehKPny8+fznqzECU0oGphCYJot+hNRRvvzSLLHG9Ex9wJGKFRKcF2zKNo&#10;N1ltWY/oncrKPP+a9WBrY4EL5/D2MinpMuJLKbi/ldIJT1RFMTcf/zb+1+GfLc/YYmOZaVo+pME+&#10;kEXHWo1BR6hL5hnZ2vYNVNdyCw6kP+HQZSBly0WsAasp8lfVPDTMiFgLkuPMSJP7f7D8ZndnSVvj&#10;25WUaNbhG90L/+e33mwVELxEhnrjFmj4YO7sIDk8hnL30nbEAtJa5Kd5+CILWBfZR5IPI8li7wnH&#10;y9msyOenU0o46ibzSTkLIbKEFTCNdf6bgI6EQ0UtvmEEZbtr55Pp0SSYO1BtfdUqFQW7WV8oS3YM&#10;33teXubT+MSI/o+Z0h/zRJzgmgVCEgXx5A9KBECl74VEMrHKMqYc21iMCTHOhfZFUjWsFinPaeQt&#10;VTZ6REoiYECWWN+IPQCEEXmLnWAG++Aq4hSMzumBxjApg2NiyXn0iJFB+9G5azXY9ypTWNUQOdkf&#10;SUrUBJbWUB+w1WKz4CQ6w69afOBr5vwdszh0eImLxN/iTyroKwrDiZIG7K/37oM9zgJqKelxiCvq&#10;fm6ZFZSo7xqnZF5MJmHqozCZzkoU7EvN+qVGb7sLwL4pYnbxGOy9Oh6lhe4J980qREUV0xxjV5R7&#10;exQufFouuLG4WK2iGU66Yf5aPxgewAOroYEf90/MmqHLPY7HDRwHni1eNXuyDZ4aVlsPso2T8Mzr&#10;wDduidg4w0YLa+ilHK2e9+7yLwAAAP//AwBQSwMEFAAGAAgAAAAhAO8SfrrhAAAACwEAAA8AAABk&#10;cnMvZG93bnJldi54bWxMj8FOwzAMhu9IvENkJG5b0g7GVppOMITEcRsbEre0MU21xqmabO3enuwE&#10;N1v+9Pv789VoW3bG3jeOJCRTAQypcrqhWsL+832yAOaDIq1aRyjhgh5Wxe1NrjLtBtrieRdqFkPI&#10;Z0qCCaHLOPeVQav81HVI8fbjeqtCXPua614NMdy2PBVizq1qKH4wqsO1weq4O1kJH9ukTObfb4uj&#10;XRu7OVzG4cu9Snl/N748Aws4hj8YrvpRHYroVLoTac9aCZNkOVtGVkL69ADsSohUxKmUMHtMgRc5&#10;/9+h+AUAAP//AwBQSwECLQAUAAYACAAAACEAtoM4kv4AAADhAQAAEwAAAAAAAAAAAAAAAAAAAAAA&#10;W0NvbnRlbnRfVHlwZXNdLnhtbFBLAQItABQABgAIAAAAIQA4/SH/1gAAAJQBAAALAAAAAAAAAAAA&#10;AAAAAC8BAABfcmVscy8ucmVsc1BLAQItABQABgAIAAAAIQAWXccXpgIAAL8FAAAOAAAAAAAAAAAA&#10;AAAAAC4CAABkcnMvZTJvRG9jLnhtbFBLAQItABQABgAIAAAAIQDvEn664QAAAAsBAAAPAAAAAAAA&#10;AAAAAAAAAAAFAABkcnMvZG93bnJldi54bWxQSwUGAAAAAAQABADzAAAADgYAAAAA&#10;" fillcolor="yellow" strokecolor="yellow" strokeweight="2pt"/>
      </w:pict>
    </w:r>
    <w:r w:rsidR="001A5B02" w:rsidRPr="001A6706">
      <w:rPr>
        <w:rFonts w:ascii="Times New Roman" w:hAnsi="Times New Roman" w:cs="Times New Roman"/>
        <w:sz w:val="24"/>
        <w:szCs w:val="24"/>
      </w:rPr>
      <w:t>E-mail: donafrancisca</w:t>
    </w:r>
    <w:r w:rsidR="001A5B02">
      <w:rPr>
        <w:rFonts w:ascii="Times New Roman" w:hAnsi="Times New Roman" w:cs="Times New Roman"/>
        <w:sz w:val="24"/>
        <w:szCs w:val="24"/>
      </w:rPr>
      <w:t>@donafrancisca</w:t>
    </w:r>
    <w:r w:rsidR="001A5B02" w:rsidRPr="001A6706">
      <w:rPr>
        <w:rFonts w:ascii="Times New Roman" w:hAnsi="Times New Roman" w:cs="Times New Roman"/>
        <w:sz w:val="24"/>
        <w:szCs w:val="24"/>
      </w:rPr>
      <w:t>.rs.gov.br</w:t>
    </w:r>
  </w:p>
  <w:p w14:paraId="7E619463" w14:textId="77777777" w:rsidR="001A5B02" w:rsidRDefault="001A5B02" w:rsidP="00F043E2"/>
  <w:p w14:paraId="00869AD8" w14:textId="77777777" w:rsidR="001A5B02" w:rsidRPr="00667ED7" w:rsidRDefault="001A5B02" w:rsidP="00F043E2">
    <w:pPr>
      <w:pStyle w:val="Rodap"/>
    </w:pPr>
  </w:p>
  <w:p w14:paraId="46EF1421" w14:textId="77777777" w:rsidR="001A5B02" w:rsidRPr="00F043E2" w:rsidRDefault="001A5B02" w:rsidP="00F043E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133844" w14:textId="77777777" w:rsidR="00311DBA" w:rsidRDefault="00311DBA">
      <w:r>
        <w:separator/>
      </w:r>
    </w:p>
  </w:footnote>
  <w:footnote w:type="continuationSeparator" w:id="0">
    <w:p w14:paraId="128CB9A2" w14:textId="77777777" w:rsidR="00311DBA" w:rsidRDefault="00311D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B8BC2" w14:textId="77777777" w:rsidR="001A5B02" w:rsidRDefault="001643FD" w:rsidP="00F043E2">
    <w:pPr>
      <w:pStyle w:val="Cabealho"/>
      <w:rPr>
        <w:sz w:val="18"/>
        <w:szCs w:val="18"/>
      </w:rPr>
    </w:pPr>
    <w:r>
      <w:rPr>
        <w:noProof/>
        <w:lang w:val="pt-BR" w:eastAsia="pt-BR"/>
      </w:rPr>
      <w:drawing>
        <wp:anchor distT="0" distB="0" distL="114300" distR="114300" simplePos="0" relativeHeight="251661824" behindDoc="1" locked="0" layoutInCell="1" allowOverlap="1" wp14:anchorId="567ED756" wp14:editId="5B17E63E">
          <wp:simplePos x="0" y="0"/>
          <wp:positionH relativeFrom="column">
            <wp:posOffset>-32385</wp:posOffset>
          </wp:positionH>
          <wp:positionV relativeFrom="paragraph">
            <wp:posOffset>52705</wp:posOffset>
          </wp:positionV>
          <wp:extent cx="1081405" cy="1123950"/>
          <wp:effectExtent l="19050" t="0" r="4445" b="0"/>
          <wp:wrapNone/>
          <wp:docPr id="8" name="Imagem 8" descr="Prefeitura Municipal de Dona Francisca - RS | Prefeitura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efeitura Municipal de Dona Francisca - RS | Prefeitura ..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1405" cy="1123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15DB1">
      <w:rPr>
        <w:noProof/>
        <w:lang w:val="pt-BR" w:eastAsia="pt-BR"/>
      </w:rPr>
      <w:pict w14:anchorId="3EE8B6DC">
        <v:rect id="Retângulo 9" o:spid="_x0000_s4100" style="position:absolute;margin-left:-91.3pt;margin-top:-19.1pt;width:607.15pt;height:7.7pt;z-index:25165977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mUukwIAALQFAAAOAAAAZHJzL2Uyb0RvYy54bWysVM1u2zAMvg/YOwi6r7aDZmmCOkXQosOA&#10;oi2aDj2rshQLkEVNUuJkj7NX2YuNkn+adcUOxXJQRJP8SH4ieX6xbzTZCecVmJIWJzklwnColNmU&#10;9Nvj9aczSnxgpmIajCjpQXh6sfz44by1CzGBGnQlHEEQ4xetLWkdgl1kmee1aJg/ASsMKiW4hgUU&#10;3SarHGsRvdHZJM8/Zy24yjrgwnv8etUp6TLhSyl4uJPSi0B0STG3kE6Xzud4Zstzttg4ZmvF+zTY&#10;O7JomDIYdIS6YoGRrVN/QTWKO/AgwwmHJgMpFRepBqymyF9Vs66ZFakWJMfbkSb//2D57e7eEVWV&#10;dE6JYQ0+0YMIv36azVYDmUd+WusXaLa2966XPF5jsXvpmviPZZB94vQwcir2gXD8OJsV+fxsSglH&#10;3Xw2nxYRM3txts6HLwIaEi8ldfhkiUm2u/GhMx1MYiwPWlXXSuskxDYRl9qRHcMHZpwLE6Z9gD8s&#10;tXm3M+YavbPIQ1d5uoWDFhFTmwchkUGsdZIST737OqmiU9WsEl2u0xx/Q6ZDGYmYBBiRJVY5YvcA&#10;g+VxwQOjvX10Fan1R+f8X4l1HI8eKTKYMDo3yoB7C0CHMXJnP5DUURNZeobqgP3loBs8b/m1wme+&#10;YT7cM4eThjOJ2yPc4SE1tCWF/kZJDe7HW9+jPQ4AailpcXJL6r9vmROU6K8GR2NenJ7GUU/C6XQ2&#10;QcEda56PNWbbXAL2ToF7yvJ0jfZBD1fpoHnCJbOKUVHFDMfYJeXBDcJl6DYKrikuVqtkhuNtWbgx&#10;a8sjeGQ1tvHj/ok52/d6wCG5hWHK2eJVy3e20dPAahtAqjQPL7z2fONqSI3Tr7G4e47lZPWybJe/&#10;AQAA//8DAFBLAwQUAAYACAAAACEAY4M1TeEAAAANAQAADwAAAGRycy9kb3ducmV2LnhtbEyPPW/C&#10;MBCG90r9D9YhdUHgxEg0SuMgVKkMTC106WbiI46wz1FsQvj3NVO73cej956rNpOzbMQhdJ4k5MsM&#10;GFLjdUethO/jx6IAFqIirawnlHDHAJv6+alSpfY3+sLxEFuWQiiUSoKJsS85D41Bp8LS90hpd/aD&#10;UzG1Q8v1oG4p3FkusmzNneooXTCqx3eDzeVwdRLUtLf3fTv+mLCd42c/343deSfly2zavgGLOMU/&#10;GB76SR3q5HTyV9KBWQmLvBDrxKZqVQhgDyRb5a/ATmkkRAG8rvj/L+pfAAAA//8DAFBLAQItABQA&#10;BgAIAAAAIQC2gziS/gAAAOEBAAATAAAAAAAAAAAAAAAAAAAAAABbQ29udGVudF9UeXBlc10ueG1s&#10;UEsBAi0AFAAGAAgAAAAhADj9If/WAAAAlAEAAAsAAAAAAAAAAAAAAAAALwEAAF9yZWxzLy5yZWxz&#10;UEsBAi0AFAAGAAgAAAAhALDGZS6TAgAAtAUAAA4AAAAAAAAAAAAAAAAALgIAAGRycy9lMm9Eb2Mu&#10;eG1sUEsBAi0AFAAGAAgAAAAhAGODNU3hAAAADQEAAA8AAAAAAAAAAAAAAAAA7QQAAGRycy9kb3du&#10;cmV2LnhtbFBLBQYAAAAABAAEAPMAAAD7BQAAAAA=&#10;" fillcolor="#4bacc6 [3208]" strokecolor="#4bacc6 [3208]" strokeweight="2pt"/>
      </w:pict>
    </w:r>
    <w:r w:rsidR="00C15DB1">
      <w:rPr>
        <w:noProof/>
        <w:lang w:val="pt-BR" w:eastAsia="pt-BR"/>
      </w:rPr>
      <w:pict w14:anchorId="00BBE3B4">
        <v:rect id="Retângulo 10" o:spid="_x0000_s4099" style="position:absolute;margin-left:-88.2pt;margin-top:-7.25pt;width:607.15pt;height:3.9pt;z-index:25166080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DzfmQIAALAFAAAOAAAAZHJzL2Uyb0RvYy54bWysVMFu2zAMvQ/YPwi6r3aCZFmCOkXQosOA&#10;oi3aDj0rshQbkEWNUuJkn7Nf2Y+Nkh23a4sdivkgiyL5RD6RPD3bN4btFPoabMFHJzlnykooa7sp&#10;+PeHy09fOPNB2FIYsKrgB+X52fLjh9PWLdQYKjClQkYg1i9aV/AqBLfIMi8r1Qh/Ak5ZUmrARgQS&#10;cZOVKFpCb0w2zvPPWQtYOgSpvKfTi07JlwlfayXDjdZeBWYKTrGFtGJa13HNlqdisUHhqlr2YYh3&#10;RNGI2tKlA9SFCIJtsX4F1dQSwYMOJxKaDLSupUo5UDaj/EU295VwKuVC5Hg30OT/H6y83t0iq0t6&#10;O6LHiobe6E6F37/sZmuA0SEx1Dq/IMN7d4u95Gkb091rbOKfEmH7xOphYFXtA5N0OJuN8vmXKWeS&#10;dJP5ZDyLmNmTs0MfvipoWNwUHOnREpdid+VDZ3o0iXd5MHV5WRuTBNyszw2ynaAHno8v8mmKmND/&#10;MjP2fZ6EE12zyECXc9qFg1ER0Ng7pYk9ynKcQk51q4aAhJTKhlGnqkSpujinOX09CYNHoiQBRmRN&#10;+Q3YPUDsidfYHUG9fXRVqewH5/xfgXXOg0e6GWwYnJvaAr4FYCir/ubO/khSR01kaQ3lgWoLoWs6&#10;7+RlTQ98JXy4FUhdRgVHkyPc0KINtAWHfsdZBfjzrfNoT8VPWs5a6tqC+x9bgYoz881SW8xHk0ls&#10;8yRMprMxCfhcs36usdvmHKhuRjSjnEzbaB/McasRmkcaMKt4K6mElXR3wWXAo3AeumlCI0qq1SqZ&#10;UWs7Ea7svZMRPLIaC/hh/yjQ9VUeqD2u4djhYvGi2Dvb6GlhtQ2g69QJT7z2fNNYSIXTj7A4d57L&#10;yepp0C7/AAAA//8DAFBLAwQUAAYACAAAACEAcBU8+uAAAAAMAQAADwAAAGRycy9kb3ducmV2Lnht&#10;bEyPPU/DMBCGdyT+g3VIbK1TKEkb4lRAxUC3BoTUzY2POMI+h9hpw7/Hmcp2H4/ee67YjNawE/a+&#10;dSRgMU+AIdVOtdQI+Hh/na2A+SBJSeMIBfyih015fVXIXLkz7fFUhYbFEPK5FKBD6HLOfa3RSj93&#10;HVLcfbneyhDbvuGql+cYbg2/S5KUW9lSvKBlhy8a6+9qsAKGdO23u+0bPR92zU9Vd/pzNHshbm/G&#10;p0dgAcdwgWHSj+pQRqejG0h5ZgTMFlm6jOxULR+ATUhyn62BHeMozYCXBf//RPkHAAD//wMAUEsB&#10;Ai0AFAAGAAgAAAAhALaDOJL+AAAA4QEAABMAAAAAAAAAAAAAAAAAAAAAAFtDb250ZW50X1R5cGVz&#10;XS54bWxQSwECLQAUAAYACAAAACEAOP0h/9YAAACUAQAACwAAAAAAAAAAAAAAAAAvAQAAX3JlbHMv&#10;LnJlbHNQSwECLQAUAAYACAAAACEA1wg835kCAACwBQAADgAAAAAAAAAAAAAAAAAuAgAAZHJzL2Uy&#10;b0RvYy54bWxQSwECLQAUAAYACAAAACEAcBU8+uAAAAAMAQAADwAAAAAAAAAAAAAAAADzBAAAZHJz&#10;L2Rvd25yZXYueG1sUEsFBgAAAAAEAAQA8wAAAAAGAAAAAA==&#10;" fillcolor="yellow" strokecolor="yellow" strokeweight="2pt"/>
      </w:pict>
    </w:r>
  </w:p>
  <w:p w14:paraId="3D2D70C9" w14:textId="77777777" w:rsidR="001643FD" w:rsidRDefault="001643FD" w:rsidP="001643FD">
    <w:pPr>
      <w:pStyle w:val="Cabealho"/>
      <w:jc w:val="center"/>
      <w:rPr>
        <w:rFonts w:ascii="Times New Roman" w:hAnsi="Times New Roman" w:cs="Times New Roman"/>
      </w:rPr>
    </w:pPr>
  </w:p>
  <w:p w14:paraId="134CAAA9" w14:textId="77777777" w:rsidR="001A5B02" w:rsidRPr="004E1BE9" w:rsidRDefault="001A5B02" w:rsidP="001643FD">
    <w:pPr>
      <w:pStyle w:val="Cabealho"/>
      <w:jc w:val="center"/>
      <w:rPr>
        <w:rFonts w:ascii="Times New Roman" w:hAnsi="Times New Roman" w:cs="Times New Roman"/>
      </w:rPr>
    </w:pPr>
    <w:r w:rsidRPr="004E1BE9">
      <w:rPr>
        <w:rFonts w:ascii="Times New Roman" w:hAnsi="Times New Roman" w:cs="Times New Roman"/>
      </w:rPr>
      <w:t>ESTADO DO RIO GRANDE DO SUL</w:t>
    </w:r>
  </w:p>
  <w:p w14:paraId="7F3BCE7D" w14:textId="77777777" w:rsidR="001A5B02" w:rsidRPr="004E1BE9" w:rsidRDefault="001A5B02" w:rsidP="001643FD">
    <w:pPr>
      <w:pStyle w:val="Cabealho"/>
      <w:tabs>
        <w:tab w:val="left" w:pos="3686"/>
      </w:tabs>
      <w:jc w:val="center"/>
      <w:rPr>
        <w:rFonts w:ascii="Times New Roman" w:hAnsi="Times New Roman" w:cs="Times New Roman"/>
        <w:sz w:val="28"/>
        <w:szCs w:val="28"/>
      </w:rPr>
    </w:pPr>
    <w:r w:rsidRPr="004E1BE9">
      <w:rPr>
        <w:rFonts w:ascii="Times New Roman" w:hAnsi="Times New Roman" w:cs="Times New Roman"/>
        <w:sz w:val="28"/>
        <w:szCs w:val="28"/>
      </w:rPr>
      <w:t>MUNICÍPIO DE DONA FRANCISCA</w:t>
    </w:r>
  </w:p>
  <w:p w14:paraId="346D7AFC" w14:textId="77777777" w:rsidR="001A5B02" w:rsidRPr="004E1BE9" w:rsidRDefault="001A5B02" w:rsidP="001643FD">
    <w:pPr>
      <w:pStyle w:val="Cabealho"/>
      <w:tabs>
        <w:tab w:val="left" w:pos="978"/>
        <w:tab w:val="left" w:pos="3686"/>
      </w:tabs>
      <w:jc w:val="center"/>
      <w:rPr>
        <w:rFonts w:ascii="Times New Roman" w:hAnsi="Times New Roman" w:cs="Times New Roman"/>
        <w:b/>
        <w:i/>
        <w:sz w:val="24"/>
        <w:szCs w:val="24"/>
      </w:rPr>
    </w:pPr>
    <w:r w:rsidRPr="004E1BE9">
      <w:rPr>
        <w:rFonts w:ascii="Times New Roman" w:hAnsi="Times New Roman" w:cs="Times New Roman"/>
        <w:b/>
        <w:i/>
        <w:sz w:val="24"/>
        <w:szCs w:val="24"/>
      </w:rPr>
      <w:t>Construíndo um Novo Tempo</w:t>
    </w:r>
  </w:p>
  <w:p w14:paraId="6713ECD6" w14:textId="77777777" w:rsidR="001A5B02" w:rsidRDefault="001A5B02" w:rsidP="00F043E2"/>
  <w:p w14:paraId="0271BF0A" w14:textId="77777777" w:rsidR="001A5B02" w:rsidRDefault="001A5B02" w:rsidP="00F043E2">
    <w:pPr>
      <w:pStyle w:val="Cabealho"/>
    </w:pPr>
  </w:p>
  <w:p w14:paraId="60BA8852" w14:textId="77777777" w:rsidR="001A5B02" w:rsidRDefault="001A5B0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85E91"/>
    <w:multiLevelType w:val="hybridMultilevel"/>
    <w:tmpl w:val="6EB2256E"/>
    <w:lvl w:ilvl="0" w:tplc="5296B256">
      <w:start w:val="1"/>
      <w:numFmt w:val="upperRoman"/>
      <w:lvlText w:val="%1"/>
      <w:lvlJc w:val="left"/>
      <w:pPr>
        <w:ind w:left="216" w:hanging="114"/>
        <w:jc w:val="left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4056A22E">
      <w:numFmt w:val="bullet"/>
      <w:lvlText w:val="•"/>
      <w:lvlJc w:val="left"/>
      <w:pPr>
        <w:ind w:left="1070" w:hanging="114"/>
      </w:pPr>
      <w:rPr>
        <w:rFonts w:hint="default"/>
        <w:lang w:val="pt-PT" w:eastAsia="en-US" w:bidi="ar-SA"/>
      </w:rPr>
    </w:lvl>
    <w:lvl w:ilvl="2" w:tplc="43789CF4">
      <w:numFmt w:val="bullet"/>
      <w:lvlText w:val="•"/>
      <w:lvlJc w:val="left"/>
      <w:pPr>
        <w:ind w:left="1921" w:hanging="114"/>
      </w:pPr>
      <w:rPr>
        <w:rFonts w:hint="default"/>
        <w:lang w:val="pt-PT" w:eastAsia="en-US" w:bidi="ar-SA"/>
      </w:rPr>
    </w:lvl>
    <w:lvl w:ilvl="3" w:tplc="B2E46DCE">
      <w:numFmt w:val="bullet"/>
      <w:lvlText w:val="•"/>
      <w:lvlJc w:val="left"/>
      <w:pPr>
        <w:ind w:left="2772" w:hanging="114"/>
      </w:pPr>
      <w:rPr>
        <w:rFonts w:hint="default"/>
        <w:lang w:val="pt-PT" w:eastAsia="en-US" w:bidi="ar-SA"/>
      </w:rPr>
    </w:lvl>
    <w:lvl w:ilvl="4" w:tplc="F9F6DB62">
      <w:numFmt w:val="bullet"/>
      <w:lvlText w:val="•"/>
      <w:lvlJc w:val="left"/>
      <w:pPr>
        <w:ind w:left="3623" w:hanging="114"/>
      </w:pPr>
      <w:rPr>
        <w:rFonts w:hint="default"/>
        <w:lang w:val="pt-PT" w:eastAsia="en-US" w:bidi="ar-SA"/>
      </w:rPr>
    </w:lvl>
    <w:lvl w:ilvl="5" w:tplc="EE76A888">
      <w:numFmt w:val="bullet"/>
      <w:lvlText w:val="•"/>
      <w:lvlJc w:val="left"/>
      <w:pPr>
        <w:ind w:left="4474" w:hanging="114"/>
      </w:pPr>
      <w:rPr>
        <w:rFonts w:hint="default"/>
        <w:lang w:val="pt-PT" w:eastAsia="en-US" w:bidi="ar-SA"/>
      </w:rPr>
    </w:lvl>
    <w:lvl w:ilvl="6" w:tplc="FDF660B8">
      <w:numFmt w:val="bullet"/>
      <w:lvlText w:val="•"/>
      <w:lvlJc w:val="left"/>
      <w:pPr>
        <w:ind w:left="5324" w:hanging="114"/>
      </w:pPr>
      <w:rPr>
        <w:rFonts w:hint="default"/>
        <w:lang w:val="pt-PT" w:eastAsia="en-US" w:bidi="ar-SA"/>
      </w:rPr>
    </w:lvl>
    <w:lvl w:ilvl="7" w:tplc="FB5A4E2C">
      <w:numFmt w:val="bullet"/>
      <w:lvlText w:val="•"/>
      <w:lvlJc w:val="left"/>
      <w:pPr>
        <w:ind w:left="6175" w:hanging="114"/>
      </w:pPr>
      <w:rPr>
        <w:rFonts w:hint="default"/>
        <w:lang w:val="pt-PT" w:eastAsia="en-US" w:bidi="ar-SA"/>
      </w:rPr>
    </w:lvl>
    <w:lvl w:ilvl="8" w:tplc="674EAEF8">
      <w:numFmt w:val="bullet"/>
      <w:lvlText w:val="•"/>
      <w:lvlJc w:val="left"/>
      <w:pPr>
        <w:ind w:left="7026" w:hanging="114"/>
      </w:pPr>
      <w:rPr>
        <w:rFonts w:hint="default"/>
        <w:lang w:val="pt-PT" w:eastAsia="en-US" w:bidi="ar-SA"/>
      </w:rPr>
    </w:lvl>
  </w:abstractNum>
  <w:abstractNum w:abstractNumId="1" w15:restartNumberingAfterBreak="0">
    <w:nsid w:val="0C263CAC"/>
    <w:multiLevelType w:val="hybridMultilevel"/>
    <w:tmpl w:val="94D2E2BA"/>
    <w:lvl w:ilvl="0" w:tplc="B8180D06">
      <w:start w:val="1"/>
      <w:numFmt w:val="upperRoman"/>
      <w:lvlText w:val="%1"/>
      <w:lvlJc w:val="left"/>
      <w:pPr>
        <w:ind w:left="102" w:hanging="158"/>
        <w:jc w:val="left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20C0E44C">
      <w:numFmt w:val="bullet"/>
      <w:lvlText w:val="•"/>
      <w:lvlJc w:val="left"/>
      <w:pPr>
        <w:ind w:left="962" w:hanging="158"/>
      </w:pPr>
      <w:rPr>
        <w:rFonts w:hint="default"/>
        <w:lang w:val="pt-PT" w:eastAsia="en-US" w:bidi="ar-SA"/>
      </w:rPr>
    </w:lvl>
    <w:lvl w:ilvl="2" w:tplc="B9EAC85C">
      <w:numFmt w:val="bullet"/>
      <w:lvlText w:val="•"/>
      <w:lvlJc w:val="left"/>
      <w:pPr>
        <w:ind w:left="1825" w:hanging="158"/>
      </w:pPr>
      <w:rPr>
        <w:rFonts w:hint="default"/>
        <w:lang w:val="pt-PT" w:eastAsia="en-US" w:bidi="ar-SA"/>
      </w:rPr>
    </w:lvl>
    <w:lvl w:ilvl="3" w:tplc="140436B0">
      <w:numFmt w:val="bullet"/>
      <w:lvlText w:val="•"/>
      <w:lvlJc w:val="left"/>
      <w:pPr>
        <w:ind w:left="2688" w:hanging="158"/>
      </w:pPr>
      <w:rPr>
        <w:rFonts w:hint="default"/>
        <w:lang w:val="pt-PT" w:eastAsia="en-US" w:bidi="ar-SA"/>
      </w:rPr>
    </w:lvl>
    <w:lvl w:ilvl="4" w:tplc="5E460878">
      <w:numFmt w:val="bullet"/>
      <w:lvlText w:val="•"/>
      <w:lvlJc w:val="left"/>
      <w:pPr>
        <w:ind w:left="3551" w:hanging="158"/>
      </w:pPr>
      <w:rPr>
        <w:rFonts w:hint="default"/>
        <w:lang w:val="pt-PT" w:eastAsia="en-US" w:bidi="ar-SA"/>
      </w:rPr>
    </w:lvl>
    <w:lvl w:ilvl="5" w:tplc="29227F10">
      <w:numFmt w:val="bullet"/>
      <w:lvlText w:val="•"/>
      <w:lvlJc w:val="left"/>
      <w:pPr>
        <w:ind w:left="4414" w:hanging="158"/>
      </w:pPr>
      <w:rPr>
        <w:rFonts w:hint="default"/>
        <w:lang w:val="pt-PT" w:eastAsia="en-US" w:bidi="ar-SA"/>
      </w:rPr>
    </w:lvl>
    <w:lvl w:ilvl="6" w:tplc="2FB24D74">
      <w:numFmt w:val="bullet"/>
      <w:lvlText w:val="•"/>
      <w:lvlJc w:val="left"/>
      <w:pPr>
        <w:ind w:left="5276" w:hanging="158"/>
      </w:pPr>
      <w:rPr>
        <w:rFonts w:hint="default"/>
        <w:lang w:val="pt-PT" w:eastAsia="en-US" w:bidi="ar-SA"/>
      </w:rPr>
    </w:lvl>
    <w:lvl w:ilvl="7" w:tplc="E18C4CB2">
      <w:numFmt w:val="bullet"/>
      <w:lvlText w:val="•"/>
      <w:lvlJc w:val="left"/>
      <w:pPr>
        <w:ind w:left="6139" w:hanging="158"/>
      </w:pPr>
      <w:rPr>
        <w:rFonts w:hint="default"/>
        <w:lang w:val="pt-PT" w:eastAsia="en-US" w:bidi="ar-SA"/>
      </w:rPr>
    </w:lvl>
    <w:lvl w:ilvl="8" w:tplc="ACDCEF98">
      <w:numFmt w:val="bullet"/>
      <w:lvlText w:val="•"/>
      <w:lvlJc w:val="left"/>
      <w:pPr>
        <w:ind w:left="7002" w:hanging="158"/>
      </w:pPr>
      <w:rPr>
        <w:rFonts w:hint="default"/>
        <w:lang w:val="pt-PT" w:eastAsia="en-US" w:bidi="ar-SA"/>
      </w:rPr>
    </w:lvl>
  </w:abstractNum>
  <w:abstractNum w:abstractNumId="2" w15:restartNumberingAfterBreak="0">
    <w:nsid w:val="173D3FF8"/>
    <w:multiLevelType w:val="hybridMultilevel"/>
    <w:tmpl w:val="920C826E"/>
    <w:lvl w:ilvl="0" w:tplc="4C745DAE">
      <w:start w:val="11"/>
      <w:numFmt w:val="upperRoman"/>
      <w:lvlText w:val="%1-"/>
      <w:lvlJc w:val="left"/>
      <w:pPr>
        <w:ind w:left="102" w:hanging="374"/>
        <w:jc w:val="left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1" w:tplc="66BC8FD0">
      <w:numFmt w:val="bullet"/>
      <w:lvlText w:val="•"/>
      <w:lvlJc w:val="left"/>
      <w:pPr>
        <w:ind w:left="962" w:hanging="374"/>
      </w:pPr>
      <w:rPr>
        <w:rFonts w:hint="default"/>
        <w:lang w:val="pt-PT" w:eastAsia="en-US" w:bidi="ar-SA"/>
      </w:rPr>
    </w:lvl>
    <w:lvl w:ilvl="2" w:tplc="B87284A2">
      <w:numFmt w:val="bullet"/>
      <w:lvlText w:val="•"/>
      <w:lvlJc w:val="left"/>
      <w:pPr>
        <w:ind w:left="1825" w:hanging="374"/>
      </w:pPr>
      <w:rPr>
        <w:rFonts w:hint="default"/>
        <w:lang w:val="pt-PT" w:eastAsia="en-US" w:bidi="ar-SA"/>
      </w:rPr>
    </w:lvl>
    <w:lvl w:ilvl="3" w:tplc="D2105592">
      <w:numFmt w:val="bullet"/>
      <w:lvlText w:val="•"/>
      <w:lvlJc w:val="left"/>
      <w:pPr>
        <w:ind w:left="2688" w:hanging="374"/>
      </w:pPr>
      <w:rPr>
        <w:rFonts w:hint="default"/>
        <w:lang w:val="pt-PT" w:eastAsia="en-US" w:bidi="ar-SA"/>
      </w:rPr>
    </w:lvl>
    <w:lvl w:ilvl="4" w:tplc="4344ED94">
      <w:numFmt w:val="bullet"/>
      <w:lvlText w:val="•"/>
      <w:lvlJc w:val="left"/>
      <w:pPr>
        <w:ind w:left="3551" w:hanging="374"/>
      </w:pPr>
      <w:rPr>
        <w:rFonts w:hint="default"/>
        <w:lang w:val="pt-PT" w:eastAsia="en-US" w:bidi="ar-SA"/>
      </w:rPr>
    </w:lvl>
    <w:lvl w:ilvl="5" w:tplc="D2908F0E">
      <w:numFmt w:val="bullet"/>
      <w:lvlText w:val="•"/>
      <w:lvlJc w:val="left"/>
      <w:pPr>
        <w:ind w:left="4414" w:hanging="374"/>
      </w:pPr>
      <w:rPr>
        <w:rFonts w:hint="default"/>
        <w:lang w:val="pt-PT" w:eastAsia="en-US" w:bidi="ar-SA"/>
      </w:rPr>
    </w:lvl>
    <w:lvl w:ilvl="6" w:tplc="881E85BA">
      <w:numFmt w:val="bullet"/>
      <w:lvlText w:val="•"/>
      <w:lvlJc w:val="left"/>
      <w:pPr>
        <w:ind w:left="5276" w:hanging="374"/>
      </w:pPr>
      <w:rPr>
        <w:rFonts w:hint="default"/>
        <w:lang w:val="pt-PT" w:eastAsia="en-US" w:bidi="ar-SA"/>
      </w:rPr>
    </w:lvl>
    <w:lvl w:ilvl="7" w:tplc="D9927710">
      <w:numFmt w:val="bullet"/>
      <w:lvlText w:val="•"/>
      <w:lvlJc w:val="left"/>
      <w:pPr>
        <w:ind w:left="6139" w:hanging="374"/>
      </w:pPr>
      <w:rPr>
        <w:rFonts w:hint="default"/>
        <w:lang w:val="pt-PT" w:eastAsia="en-US" w:bidi="ar-SA"/>
      </w:rPr>
    </w:lvl>
    <w:lvl w:ilvl="8" w:tplc="08C0FE2E">
      <w:numFmt w:val="bullet"/>
      <w:lvlText w:val="•"/>
      <w:lvlJc w:val="left"/>
      <w:pPr>
        <w:ind w:left="7002" w:hanging="374"/>
      </w:pPr>
      <w:rPr>
        <w:rFonts w:hint="default"/>
        <w:lang w:val="pt-PT" w:eastAsia="en-US" w:bidi="ar-SA"/>
      </w:rPr>
    </w:lvl>
  </w:abstractNum>
  <w:abstractNum w:abstractNumId="3" w15:restartNumberingAfterBreak="0">
    <w:nsid w:val="2C1A1E2C"/>
    <w:multiLevelType w:val="hybridMultilevel"/>
    <w:tmpl w:val="688652A0"/>
    <w:lvl w:ilvl="0" w:tplc="3C887990">
      <w:start w:val="1"/>
      <w:numFmt w:val="upperRoman"/>
      <w:lvlText w:val="%1"/>
      <w:lvlJc w:val="left"/>
      <w:pPr>
        <w:ind w:left="102" w:hanging="148"/>
        <w:jc w:val="left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1CF67AD2">
      <w:numFmt w:val="bullet"/>
      <w:lvlText w:val="•"/>
      <w:lvlJc w:val="left"/>
      <w:pPr>
        <w:ind w:left="962" w:hanging="148"/>
      </w:pPr>
      <w:rPr>
        <w:rFonts w:hint="default"/>
        <w:lang w:val="pt-PT" w:eastAsia="en-US" w:bidi="ar-SA"/>
      </w:rPr>
    </w:lvl>
    <w:lvl w:ilvl="2" w:tplc="2D405D60">
      <w:numFmt w:val="bullet"/>
      <w:lvlText w:val="•"/>
      <w:lvlJc w:val="left"/>
      <w:pPr>
        <w:ind w:left="1825" w:hanging="148"/>
      </w:pPr>
      <w:rPr>
        <w:rFonts w:hint="default"/>
        <w:lang w:val="pt-PT" w:eastAsia="en-US" w:bidi="ar-SA"/>
      </w:rPr>
    </w:lvl>
    <w:lvl w:ilvl="3" w:tplc="A206552E">
      <w:numFmt w:val="bullet"/>
      <w:lvlText w:val="•"/>
      <w:lvlJc w:val="left"/>
      <w:pPr>
        <w:ind w:left="2688" w:hanging="148"/>
      </w:pPr>
      <w:rPr>
        <w:rFonts w:hint="default"/>
        <w:lang w:val="pt-PT" w:eastAsia="en-US" w:bidi="ar-SA"/>
      </w:rPr>
    </w:lvl>
    <w:lvl w:ilvl="4" w:tplc="2D2C6752">
      <w:numFmt w:val="bullet"/>
      <w:lvlText w:val="•"/>
      <w:lvlJc w:val="left"/>
      <w:pPr>
        <w:ind w:left="3551" w:hanging="148"/>
      </w:pPr>
      <w:rPr>
        <w:rFonts w:hint="default"/>
        <w:lang w:val="pt-PT" w:eastAsia="en-US" w:bidi="ar-SA"/>
      </w:rPr>
    </w:lvl>
    <w:lvl w:ilvl="5" w:tplc="341C78F0">
      <w:numFmt w:val="bullet"/>
      <w:lvlText w:val="•"/>
      <w:lvlJc w:val="left"/>
      <w:pPr>
        <w:ind w:left="4414" w:hanging="148"/>
      </w:pPr>
      <w:rPr>
        <w:rFonts w:hint="default"/>
        <w:lang w:val="pt-PT" w:eastAsia="en-US" w:bidi="ar-SA"/>
      </w:rPr>
    </w:lvl>
    <w:lvl w:ilvl="6" w:tplc="0E8C8FCE">
      <w:numFmt w:val="bullet"/>
      <w:lvlText w:val="•"/>
      <w:lvlJc w:val="left"/>
      <w:pPr>
        <w:ind w:left="5276" w:hanging="148"/>
      </w:pPr>
      <w:rPr>
        <w:rFonts w:hint="default"/>
        <w:lang w:val="pt-PT" w:eastAsia="en-US" w:bidi="ar-SA"/>
      </w:rPr>
    </w:lvl>
    <w:lvl w:ilvl="7" w:tplc="767C04E0">
      <w:numFmt w:val="bullet"/>
      <w:lvlText w:val="•"/>
      <w:lvlJc w:val="left"/>
      <w:pPr>
        <w:ind w:left="6139" w:hanging="148"/>
      </w:pPr>
      <w:rPr>
        <w:rFonts w:hint="default"/>
        <w:lang w:val="pt-PT" w:eastAsia="en-US" w:bidi="ar-SA"/>
      </w:rPr>
    </w:lvl>
    <w:lvl w:ilvl="8" w:tplc="68CA77D6">
      <w:numFmt w:val="bullet"/>
      <w:lvlText w:val="•"/>
      <w:lvlJc w:val="left"/>
      <w:pPr>
        <w:ind w:left="7002" w:hanging="148"/>
      </w:pPr>
      <w:rPr>
        <w:rFonts w:hint="default"/>
        <w:lang w:val="pt-PT" w:eastAsia="en-US" w:bidi="ar-SA"/>
      </w:rPr>
    </w:lvl>
  </w:abstractNum>
  <w:abstractNum w:abstractNumId="4" w15:restartNumberingAfterBreak="0">
    <w:nsid w:val="32036548"/>
    <w:multiLevelType w:val="hybridMultilevel"/>
    <w:tmpl w:val="7296621E"/>
    <w:lvl w:ilvl="0" w:tplc="AE0A4AB0">
      <w:start w:val="1"/>
      <w:numFmt w:val="upperRoman"/>
      <w:lvlText w:val="%1-"/>
      <w:lvlJc w:val="left"/>
      <w:pPr>
        <w:ind w:left="462" w:hanging="360"/>
        <w:jc w:val="left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1" w:tplc="A782998A">
      <w:numFmt w:val="bullet"/>
      <w:lvlText w:val="•"/>
      <w:lvlJc w:val="left"/>
      <w:pPr>
        <w:ind w:left="1286" w:hanging="360"/>
      </w:pPr>
      <w:rPr>
        <w:rFonts w:hint="default"/>
        <w:lang w:val="pt-PT" w:eastAsia="en-US" w:bidi="ar-SA"/>
      </w:rPr>
    </w:lvl>
    <w:lvl w:ilvl="2" w:tplc="AFF4A346">
      <w:numFmt w:val="bullet"/>
      <w:lvlText w:val="•"/>
      <w:lvlJc w:val="left"/>
      <w:pPr>
        <w:ind w:left="2113" w:hanging="360"/>
      </w:pPr>
      <w:rPr>
        <w:rFonts w:hint="default"/>
        <w:lang w:val="pt-PT" w:eastAsia="en-US" w:bidi="ar-SA"/>
      </w:rPr>
    </w:lvl>
    <w:lvl w:ilvl="3" w:tplc="5ABAEFA2">
      <w:numFmt w:val="bullet"/>
      <w:lvlText w:val="•"/>
      <w:lvlJc w:val="left"/>
      <w:pPr>
        <w:ind w:left="2940" w:hanging="360"/>
      </w:pPr>
      <w:rPr>
        <w:rFonts w:hint="default"/>
        <w:lang w:val="pt-PT" w:eastAsia="en-US" w:bidi="ar-SA"/>
      </w:rPr>
    </w:lvl>
    <w:lvl w:ilvl="4" w:tplc="DB945336">
      <w:numFmt w:val="bullet"/>
      <w:lvlText w:val="•"/>
      <w:lvlJc w:val="left"/>
      <w:pPr>
        <w:ind w:left="3767" w:hanging="360"/>
      </w:pPr>
      <w:rPr>
        <w:rFonts w:hint="default"/>
        <w:lang w:val="pt-PT" w:eastAsia="en-US" w:bidi="ar-SA"/>
      </w:rPr>
    </w:lvl>
    <w:lvl w:ilvl="5" w:tplc="8E34E8BC">
      <w:numFmt w:val="bullet"/>
      <w:lvlText w:val="•"/>
      <w:lvlJc w:val="left"/>
      <w:pPr>
        <w:ind w:left="4594" w:hanging="360"/>
      </w:pPr>
      <w:rPr>
        <w:rFonts w:hint="default"/>
        <w:lang w:val="pt-PT" w:eastAsia="en-US" w:bidi="ar-SA"/>
      </w:rPr>
    </w:lvl>
    <w:lvl w:ilvl="6" w:tplc="FD08DB52">
      <w:numFmt w:val="bullet"/>
      <w:lvlText w:val="•"/>
      <w:lvlJc w:val="left"/>
      <w:pPr>
        <w:ind w:left="5420" w:hanging="360"/>
      </w:pPr>
      <w:rPr>
        <w:rFonts w:hint="default"/>
        <w:lang w:val="pt-PT" w:eastAsia="en-US" w:bidi="ar-SA"/>
      </w:rPr>
    </w:lvl>
    <w:lvl w:ilvl="7" w:tplc="559A5F1E">
      <w:numFmt w:val="bullet"/>
      <w:lvlText w:val="•"/>
      <w:lvlJc w:val="left"/>
      <w:pPr>
        <w:ind w:left="6247" w:hanging="360"/>
      </w:pPr>
      <w:rPr>
        <w:rFonts w:hint="default"/>
        <w:lang w:val="pt-PT" w:eastAsia="en-US" w:bidi="ar-SA"/>
      </w:rPr>
    </w:lvl>
    <w:lvl w:ilvl="8" w:tplc="6E52DFE8">
      <w:numFmt w:val="bullet"/>
      <w:lvlText w:val="•"/>
      <w:lvlJc w:val="left"/>
      <w:pPr>
        <w:ind w:left="7074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36075C0C"/>
    <w:multiLevelType w:val="hybridMultilevel"/>
    <w:tmpl w:val="F5F8BC32"/>
    <w:lvl w:ilvl="0" w:tplc="4D88BF0E">
      <w:start w:val="1"/>
      <w:numFmt w:val="upperRoman"/>
      <w:lvlText w:val="%1"/>
      <w:lvlJc w:val="left"/>
      <w:pPr>
        <w:ind w:left="102" w:hanging="114"/>
        <w:jc w:val="left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231E7CAC">
      <w:numFmt w:val="bullet"/>
      <w:lvlText w:val="•"/>
      <w:lvlJc w:val="left"/>
      <w:pPr>
        <w:ind w:left="962" w:hanging="114"/>
      </w:pPr>
      <w:rPr>
        <w:rFonts w:hint="default"/>
        <w:lang w:val="pt-PT" w:eastAsia="en-US" w:bidi="ar-SA"/>
      </w:rPr>
    </w:lvl>
    <w:lvl w:ilvl="2" w:tplc="403EE40C">
      <w:numFmt w:val="bullet"/>
      <w:lvlText w:val="•"/>
      <w:lvlJc w:val="left"/>
      <w:pPr>
        <w:ind w:left="1825" w:hanging="114"/>
      </w:pPr>
      <w:rPr>
        <w:rFonts w:hint="default"/>
        <w:lang w:val="pt-PT" w:eastAsia="en-US" w:bidi="ar-SA"/>
      </w:rPr>
    </w:lvl>
    <w:lvl w:ilvl="3" w:tplc="3C2256E6">
      <w:numFmt w:val="bullet"/>
      <w:lvlText w:val="•"/>
      <w:lvlJc w:val="left"/>
      <w:pPr>
        <w:ind w:left="2688" w:hanging="114"/>
      </w:pPr>
      <w:rPr>
        <w:rFonts w:hint="default"/>
        <w:lang w:val="pt-PT" w:eastAsia="en-US" w:bidi="ar-SA"/>
      </w:rPr>
    </w:lvl>
    <w:lvl w:ilvl="4" w:tplc="0A5E1FD2">
      <w:numFmt w:val="bullet"/>
      <w:lvlText w:val="•"/>
      <w:lvlJc w:val="left"/>
      <w:pPr>
        <w:ind w:left="3551" w:hanging="114"/>
      </w:pPr>
      <w:rPr>
        <w:rFonts w:hint="default"/>
        <w:lang w:val="pt-PT" w:eastAsia="en-US" w:bidi="ar-SA"/>
      </w:rPr>
    </w:lvl>
    <w:lvl w:ilvl="5" w:tplc="3CF62A14">
      <w:numFmt w:val="bullet"/>
      <w:lvlText w:val="•"/>
      <w:lvlJc w:val="left"/>
      <w:pPr>
        <w:ind w:left="4414" w:hanging="114"/>
      </w:pPr>
      <w:rPr>
        <w:rFonts w:hint="default"/>
        <w:lang w:val="pt-PT" w:eastAsia="en-US" w:bidi="ar-SA"/>
      </w:rPr>
    </w:lvl>
    <w:lvl w:ilvl="6" w:tplc="9E3E1EDC">
      <w:numFmt w:val="bullet"/>
      <w:lvlText w:val="•"/>
      <w:lvlJc w:val="left"/>
      <w:pPr>
        <w:ind w:left="5276" w:hanging="114"/>
      </w:pPr>
      <w:rPr>
        <w:rFonts w:hint="default"/>
        <w:lang w:val="pt-PT" w:eastAsia="en-US" w:bidi="ar-SA"/>
      </w:rPr>
    </w:lvl>
    <w:lvl w:ilvl="7" w:tplc="476EB5FE">
      <w:numFmt w:val="bullet"/>
      <w:lvlText w:val="•"/>
      <w:lvlJc w:val="left"/>
      <w:pPr>
        <w:ind w:left="6139" w:hanging="114"/>
      </w:pPr>
      <w:rPr>
        <w:rFonts w:hint="default"/>
        <w:lang w:val="pt-PT" w:eastAsia="en-US" w:bidi="ar-SA"/>
      </w:rPr>
    </w:lvl>
    <w:lvl w:ilvl="8" w:tplc="4D0885E8">
      <w:numFmt w:val="bullet"/>
      <w:lvlText w:val="•"/>
      <w:lvlJc w:val="left"/>
      <w:pPr>
        <w:ind w:left="7002" w:hanging="114"/>
      </w:pPr>
      <w:rPr>
        <w:rFonts w:hint="default"/>
        <w:lang w:val="pt-PT" w:eastAsia="en-US" w:bidi="ar-SA"/>
      </w:rPr>
    </w:lvl>
  </w:abstractNum>
  <w:abstractNum w:abstractNumId="6" w15:restartNumberingAfterBreak="0">
    <w:nsid w:val="3BEF0F6B"/>
    <w:multiLevelType w:val="hybridMultilevel"/>
    <w:tmpl w:val="50AE7D12"/>
    <w:lvl w:ilvl="0" w:tplc="AF40C9F0">
      <w:start w:val="1"/>
      <w:numFmt w:val="upperRoman"/>
      <w:lvlText w:val="%1"/>
      <w:lvlJc w:val="left"/>
      <w:pPr>
        <w:ind w:left="216" w:hanging="114"/>
        <w:jc w:val="left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B784DBF2">
      <w:numFmt w:val="bullet"/>
      <w:lvlText w:val="•"/>
      <w:lvlJc w:val="left"/>
      <w:pPr>
        <w:ind w:left="1070" w:hanging="114"/>
      </w:pPr>
      <w:rPr>
        <w:rFonts w:hint="default"/>
        <w:lang w:val="pt-PT" w:eastAsia="en-US" w:bidi="ar-SA"/>
      </w:rPr>
    </w:lvl>
    <w:lvl w:ilvl="2" w:tplc="5E8E06A4">
      <w:numFmt w:val="bullet"/>
      <w:lvlText w:val="•"/>
      <w:lvlJc w:val="left"/>
      <w:pPr>
        <w:ind w:left="1921" w:hanging="114"/>
      </w:pPr>
      <w:rPr>
        <w:rFonts w:hint="default"/>
        <w:lang w:val="pt-PT" w:eastAsia="en-US" w:bidi="ar-SA"/>
      </w:rPr>
    </w:lvl>
    <w:lvl w:ilvl="3" w:tplc="11B23B90">
      <w:numFmt w:val="bullet"/>
      <w:lvlText w:val="•"/>
      <w:lvlJc w:val="left"/>
      <w:pPr>
        <w:ind w:left="2772" w:hanging="114"/>
      </w:pPr>
      <w:rPr>
        <w:rFonts w:hint="default"/>
        <w:lang w:val="pt-PT" w:eastAsia="en-US" w:bidi="ar-SA"/>
      </w:rPr>
    </w:lvl>
    <w:lvl w:ilvl="4" w:tplc="6E345D70">
      <w:numFmt w:val="bullet"/>
      <w:lvlText w:val="•"/>
      <w:lvlJc w:val="left"/>
      <w:pPr>
        <w:ind w:left="3623" w:hanging="114"/>
      </w:pPr>
      <w:rPr>
        <w:rFonts w:hint="default"/>
        <w:lang w:val="pt-PT" w:eastAsia="en-US" w:bidi="ar-SA"/>
      </w:rPr>
    </w:lvl>
    <w:lvl w:ilvl="5" w:tplc="E65C0174">
      <w:numFmt w:val="bullet"/>
      <w:lvlText w:val="•"/>
      <w:lvlJc w:val="left"/>
      <w:pPr>
        <w:ind w:left="4474" w:hanging="114"/>
      </w:pPr>
      <w:rPr>
        <w:rFonts w:hint="default"/>
        <w:lang w:val="pt-PT" w:eastAsia="en-US" w:bidi="ar-SA"/>
      </w:rPr>
    </w:lvl>
    <w:lvl w:ilvl="6" w:tplc="20388EF8">
      <w:numFmt w:val="bullet"/>
      <w:lvlText w:val="•"/>
      <w:lvlJc w:val="left"/>
      <w:pPr>
        <w:ind w:left="5324" w:hanging="114"/>
      </w:pPr>
      <w:rPr>
        <w:rFonts w:hint="default"/>
        <w:lang w:val="pt-PT" w:eastAsia="en-US" w:bidi="ar-SA"/>
      </w:rPr>
    </w:lvl>
    <w:lvl w:ilvl="7" w:tplc="43C43898">
      <w:numFmt w:val="bullet"/>
      <w:lvlText w:val="•"/>
      <w:lvlJc w:val="left"/>
      <w:pPr>
        <w:ind w:left="6175" w:hanging="114"/>
      </w:pPr>
      <w:rPr>
        <w:rFonts w:hint="default"/>
        <w:lang w:val="pt-PT" w:eastAsia="en-US" w:bidi="ar-SA"/>
      </w:rPr>
    </w:lvl>
    <w:lvl w:ilvl="8" w:tplc="7FA694CC">
      <w:numFmt w:val="bullet"/>
      <w:lvlText w:val="•"/>
      <w:lvlJc w:val="left"/>
      <w:pPr>
        <w:ind w:left="7026" w:hanging="114"/>
      </w:pPr>
      <w:rPr>
        <w:rFonts w:hint="default"/>
        <w:lang w:val="pt-PT" w:eastAsia="en-US" w:bidi="ar-SA"/>
      </w:rPr>
    </w:lvl>
  </w:abstractNum>
  <w:abstractNum w:abstractNumId="7" w15:restartNumberingAfterBreak="0">
    <w:nsid w:val="421A2D43"/>
    <w:multiLevelType w:val="hybridMultilevel"/>
    <w:tmpl w:val="45E852EE"/>
    <w:lvl w:ilvl="0" w:tplc="0F3A7B68">
      <w:start w:val="1"/>
      <w:numFmt w:val="upperRoman"/>
      <w:lvlText w:val="%1"/>
      <w:lvlJc w:val="left"/>
      <w:pPr>
        <w:ind w:left="102" w:hanging="130"/>
        <w:jc w:val="left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B7862E78">
      <w:numFmt w:val="bullet"/>
      <w:lvlText w:val="•"/>
      <w:lvlJc w:val="left"/>
      <w:pPr>
        <w:ind w:left="962" w:hanging="130"/>
      </w:pPr>
      <w:rPr>
        <w:rFonts w:hint="default"/>
        <w:lang w:val="pt-PT" w:eastAsia="en-US" w:bidi="ar-SA"/>
      </w:rPr>
    </w:lvl>
    <w:lvl w:ilvl="2" w:tplc="F796C534">
      <w:numFmt w:val="bullet"/>
      <w:lvlText w:val="•"/>
      <w:lvlJc w:val="left"/>
      <w:pPr>
        <w:ind w:left="1825" w:hanging="130"/>
      </w:pPr>
      <w:rPr>
        <w:rFonts w:hint="default"/>
        <w:lang w:val="pt-PT" w:eastAsia="en-US" w:bidi="ar-SA"/>
      </w:rPr>
    </w:lvl>
    <w:lvl w:ilvl="3" w:tplc="CF2C5336">
      <w:numFmt w:val="bullet"/>
      <w:lvlText w:val="•"/>
      <w:lvlJc w:val="left"/>
      <w:pPr>
        <w:ind w:left="2688" w:hanging="130"/>
      </w:pPr>
      <w:rPr>
        <w:rFonts w:hint="default"/>
        <w:lang w:val="pt-PT" w:eastAsia="en-US" w:bidi="ar-SA"/>
      </w:rPr>
    </w:lvl>
    <w:lvl w:ilvl="4" w:tplc="C12086C4">
      <w:numFmt w:val="bullet"/>
      <w:lvlText w:val="•"/>
      <w:lvlJc w:val="left"/>
      <w:pPr>
        <w:ind w:left="3551" w:hanging="130"/>
      </w:pPr>
      <w:rPr>
        <w:rFonts w:hint="default"/>
        <w:lang w:val="pt-PT" w:eastAsia="en-US" w:bidi="ar-SA"/>
      </w:rPr>
    </w:lvl>
    <w:lvl w:ilvl="5" w:tplc="A620AAA4">
      <w:numFmt w:val="bullet"/>
      <w:lvlText w:val="•"/>
      <w:lvlJc w:val="left"/>
      <w:pPr>
        <w:ind w:left="4414" w:hanging="130"/>
      </w:pPr>
      <w:rPr>
        <w:rFonts w:hint="default"/>
        <w:lang w:val="pt-PT" w:eastAsia="en-US" w:bidi="ar-SA"/>
      </w:rPr>
    </w:lvl>
    <w:lvl w:ilvl="6" w:tplc="FB22E2F4">
      <w:numFmt w:val="bullet"/>
      <w:lvlText w:val="•"/>
      <w:lvlJc w:val="left"/>
      <w:pPr>
        <w:ind w:left="5276" w:hanging="130"/>
      </w:pPr>
      <w:rPr>
        <w:rFonts w:hint="default"/>
        <w:lang w:val="pt-PT" w:eastAsia="en-US" w:bidi="ar-SA"/>
      </w:rPr>
    </w:lvl>
    <w:lvl w:ilvl="7" w:tplc="2FC89480">
      <w:numFmt w:val="bullet"/>
      <w:lvlText w:val="•"/>
      <w:lvlJc w:val="left"/>
      <w:pPr>
        <w:ind w:left="6139" w:hanging="130"/>
      </w:pPr>
      <w:rPr>
        <w:rFonts w:hint="default"/>
        <w:lang w:val="pt-PT" w:eastAsia="en-US" w:bidi="ar-SA"/>
      </w:rPr>
    </w:lvl>
    <w:lvl w:ilvl="8" w:tplc="90B62C74">
      <w:numFmt w:val="bullet"/>
      <w:lvlText w:val="•"/>
      <w:lvlJc w:val="left"/>
      <w:pPr>
        <w:ind w:left="7002" w:hanging="130"/>
      </w:pPr>
      <w:rPr>
        <w:rFonts w:hint="default"/>
        <w:lang w:val="pt-PT" w:eastAsia="en-US" w:bidi="ar-SA"/>
      </w:rPr>
    </w:lvl>
  </w:abstractNum>
  <w:abstractNum w:abstractNumId="8" w15:restartNumberingAfterBreak="0">
    <w:nsid w:val="53F355DF"/>
    <w:multiLevelType w:val="hybridMultilevel"/>
    <w:tmpl w:val="4B56ABA6"/>
    <w:lvl w:ilvl="0" w:tplc="88C805EE">
      <w:start w:val="1"/>
      <w:numFmt w:val="lowerLetter"/>
      <w:lvlText w:val="%1)"/>
      <w:lvlJc w:val="left"/>
      <w:pPr>
        <w:ind w:left="102" w:hanging="250"/>
        <w:jc w:val="left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1" w:tplc="F7BEF9A2">
      <w:numFmt w:val="bullet"/>
      <w:lvlText w:val="•"/>
      <w:lvlJc w:val="left"/>
      <w:pPr>
        <w:ind w:left="962" w:hanging="250"/>
      </w:pPr>
      <w:rPr>
        <w:rFonts w:hint="default"/>
        <w:lang w:val="pt-PT" w:eastAsia="en-US" w:bidi="ar-SA"/>
      </w:rPr>
    </w:lvl>
    <w:lvl w:ilvl="2" w:tplc="49B03B58">
      <w:numFmt w:val="bullet"/>
      <w:lvlText w:val="•"/>
      <w:lvlJc w:val="left"/>
      <w:pPr>
        <w:ind w:left="1825" w:hanging="250"/>
      </w:pPr>
      <w:rPr>
        <w:rFonts w:hint="default"/>
        <w:lang w:val="pt-PT" w:eastAsia="en-US" w:bidi="ar-SA"/>
      </w:rPr>
    </w:lvl>
    <w:lvl w:ilvl="3" w:tplc="0B7615BA">
      <w:numFmt w:val="bullet"/>
      <w:lvlText w:val="•"/>
      <w:lvlJc w:val="left"/>
      <w:pPr>
        <w:ind w:left="2688" w:hanging="250"/>
      </w:pPr>
      <w:rPr>
        <w:rFonts w:hint="default"/>
        <w:lang w:val="pt-PT" w:eastAsia="en-US" w:bidi="ar-SA"/>
      </w:rPr>
    </w:lvl>
    <w:lvl w:ilvl="4" w:tplc="028E3AE2">
      <w:numFmt w:val="bullet"/>
      <w:lvlText w:val="•"/>
      <w:lvlJc w:val="left"/>
      <w:pPr>
        <w:ind w:left="3551" w:hanging="250"/>
      </w:pPr>
      <w:rPr>
        <w:rFonts w:hint="default"/>
        <w:lang w:val="pt-PT" w:eastAsia="en-US" w:bidi="ar-SA"/>
      </w:rPr>
    </w:lvl>
    <w:lvl w:ilvl="5" w:tplc="5232A01A">
      <w:numFmt w:val="bullet"/>
      <w:lvlText w:val="•"/>
      <w:lvlJc w:val="left"/>
      <w:pPr>
        <w:ind w:left="4414" w:hanging="250"/>
      </w:pPr>
      <w:rPr>
        <w:rFonts w:hint="default"/>
        <w:lang w:val="pt-PT" w:eastAsia="en-US" w:bidi="ar-SA"/>
      </w:rPr>
    </w:lvl>
    <w:lvl w:ilvl="6" w:tplc="96FCCAB4">
      <w:numFmt w:val="bullet"/>
      <w:lvlText w:val="•"/>
      <w:lvlJc w:val="left"/>
      <w:pPr>
        <w:ind w:left="5276" w:hanging="250"/>
      </w:pPr>
      <w:rPr>
        <w:rFonts w:hint="default"/>
        <w:lang w:val="pt-PT" w:eastAsia="en-US" w:bidi="ar-SA"/>
      </w:rPr>
    </w:lvl>
    <w:lvl w:ilvl="7" w:tplc="D5329480">
      <w:numFmt w:val="bullet"/>
      <w:lvlText w:val="•"/>
      <w:lvlJc w:val="left"/>
      <w:pPr>
        <w:ind w:left="6139" w:hanging="250"/>
      </w:pPr>
      <w:rPr>
        <w:rFonts w:hint="default"/>
        <w:lang w:val="pt-PT" w:eastAsia="en-US" w:bidi="ar-SA"/>
      </w:rPr>
    </w:lvl>
    <w:lvl w:ilvl="8" w:tplc="77403AE6">
      <w:numFmt w:val="bullet"/>
      <w:lvlText w:val="•"/>
      <w:lvlJc w:val="left"/>
      <w:pPr>
        <w:ind w:left="7002" w:hanging="250"/>
      </w:pPr>
      <w:rPr>
        <w:rFonts w:hint="default"/>
        <w:lang w:val="pt-PT" w:eastAsia="en-US" w:bidi="ar-SA"/>
      </w:rPr>
    </w:lvl>
  </w:abstractNum>
  <w:abstractNum w:abstractNumId="9" w15:restartNumberingAfterBreak="0">
    <w:nsid w:val="5BBE4037"/>
    <w:multiLevelType w:val="hybridMultilevel"/>
    <w:tmpl w:val="68AC0E2E"/>
    <w:lvl w:ilvl="0" w:tplc="4D96C3A6">
      <w:start w:val="3"/>
      <w:numFmt w:val="upperRoman"/>
      <w:lvlText w:val="%1-"/>
      <w:lvlJc w:val="left"/>
      <w:pPr>
        <w:ind w:left="410" w:hanging="308"/>
        <w:jc w:val="left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1" w:tplc="3ECC7B48">
      <w:numFmt w:val="bullet"/>
      <w:lvlText w:val="•"/>
      <w:lvlJc w:val="left"/>
      <w:pPr>
        <w:ind w:left="1250" w:hanging="308"/>
      </w:pPr>
      <w:rPr>
        <w:rFonts w:hint="default"/>
        <w:lang w:val="pt-PT" w:eastAsia="en-US" w:bidi="ar-SA"/>
      </w:rPr>
    </w:lvl>
    <w:lvl w:ilvl="2" w:tplc="ECFC389E">
      <w:numFmt w:val="bullet"/>
      <w:lvlText w:val="•"/>
      <w:lvlJc w:val="left"/>
      <w:pPr>
        <w:ind w:left="2081" w:hanging="308"/>
      </w:pPr>
      <w:rPr>
        <w:rFonts w:hint="default"/>
        <w:lang w:val="pt-PT" w:eastAsia="en-US" w:bidi="ar-SA"/>
      </w:rPr>
    </w:lvl>
    <w:lvl w:ilvl="3" w:tplc="84949BA8">
      <w:numFmt w:val="bullet"/>
      <w:lvlText w:val="•"/>
      <w:lvlJc w:val="left"/>
      <w:pPr>
        <w:ind w:left="2912" w:hanging="308"/>
      </w:pPr>
      <w:rPr>
        <w:rFonts w:hint="default"/>
        <w:lang w:val="pt-PT" w:eastAsia="en-US" w:bidi="ar-SA"/>
      </w:rPr>
    </w:lvl>
    <w:lvl w:ilvl="4" w:tplc="08A4F162">
      <w:numFmt w:val="bullet"/>
      <w:lvlText w:val="•"/>
      <w:lvlJc w:val="left"/>
      <w:pPr>
        <w:ind w:left="3743" w:hanging="308"/>
      </w:pPr>
      <w:rPr>
        <w:rFonts w:hint="default"/>
        <w:lang w:val="pt-PT" w:eastAsia="en-US" w:bidi="ar-SA"/>
      </w:rPr>
    </w:lvl>
    <w:lvl w:ilvl="5" w:tplc="BE28AF98">
      <w:numFmt w:val="bullet"/>
      <w:lvlText w:val="•"/>
      <w:lvlJc w:val="left"/>
      <w:pPr>
        <w:ind w:left="4574" w:hanging="308"/>
      </w:pPr>
      <w:rPr>
        <w:rFonts w:hint="default"/>
        <w:lang w:val="pt-PT" w:eastAsia="en-US" w:bidi="ar-SA"/>
      </w:rPr>
    </w:lvl>
    <w:lvl w:ilvl="6" w:tplc="CF2A19DE">
      <w:numFmt w:val="bullet"/>
      <w:lvlText w:val="•"/>
      <w:lvlJc w:val="left"/>
      <w:pPr>
        <w:ind w:left="5404" w:hanging="308"/>
      </w:pPr>
      <w:rPr>
        <w:rFonts w:hint="default"/>
        <w:lang w:val="pt-PT" w:eastAsia="en-US" w:bidi="ar-SA"/>
      </w:rPr>
    </w:lvl>
    <w:lvl w:ilvl="7" w:tplc="E0247D62">
      <w:numFmt w:val="bullet"/>
      <w:lvlText w:val="•"/>
      <w:lvlJc w:val="left"/>
      <w:pPr>
        <w:ind w:left="6235" w:hanging="308"/>
      </w:pPr>
      <w:rPr>
        <w:rFonts w:hint="default"/>
        <w:lang w:val="pt-PT" w:eastAsia="en-US" w:bidi="ar-SA"/>
      </w:rPr>
    </w:lvl>
    <w:lvl w:ilvl="8" w:tplc="7A34886E">
      <w:numFmt w:val="bullet"/>
      <w:lvlText w:val="•"/>
      <w:lvlJc w:val="left"/>
      <w:pPr>
        <w:ind w:left="7066" w:hanging="308"/>
      </w:pPr>
      <w:rPr>
        <w:rFonts w:hint="default"/>
        <w:lang w:val="pt-PT" w:eastAsia="en-US" w:bidi="ar-SA"/>
      </w:rPr>
    </w:lvl>
  </w:abstractNum>
  <w:abstractNum w:abstractNumId="10" w15:restartNumberingAfterBreak="0">
    <w:nsid w:val="6E707BE8"/>
    <w:multiLevelType w:val="hybridMultilevel"/>
    <w:tmpl w:val="7148713C"/>
    <w:lvl w:ilvl="0" w:tplc="95F6655A">
      <w:start w:val="2"/>
      <w:numFmt w:val="upperRoman"/>
      <w:lvlText w:val="%1"/>
      <w:lvlJc w:val="left"/>
      <w:pPr>
        <w:ind w:left="102" w:hanging="184"/>
        <w:jc w:val="left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1" w:tplc="B09866B8">
      <w:numFmt w:val="bullet"/>
      <w:lvlText w:val="•"/>
      <w:lvlJc w:val="left"/>
      <w:pPr>
        <w:ind w:left="962" w:hanging="184"/>
      </w:pPr>
      <w:rPr>
        <w:rFonts w:hint="default"/>
        <w:lang w:val="pt-PT" w:eastAsia="en-US" w:bidi="ar-SA"/>
      </w:rPr>
    </w:lvl>
    <w:lvl w:ilvl="2" w:tplc="34C48D54">
      <w:numFmt w:val="bullet"/>
      <w:lvlText w:val="•"/>
      <w:lvlJc w:val="left"/>
      <w:pPr>
        <w:ind w:left="1825" w:hanging="184"/>
      </w:pPr>
      <w:rPr>
        <w:rFonts w:hint="default"/>
        <w:lang w:val="pt-PT" w:eastAsia="en-US" w:bidi="ar-SA"/>
      </w:rPr>
    </w:lvl>
    <w:lvl w:ilvl="3" w:tplc="6A1420FE">
      <w:numFmt w:val="bullet"/>
      <w:lvlText w:val="•"/>
      <w:lvlJc w:val="left"/>
      <w:pPr>
        <w:ind w:left="2688" w:hanging="184"/>
      </w:pPr>
      <w:rPr>
        <w:rFonts w:hint="default"/>
        <w:lang w:val="pt-PT" w:eastAsia="en-US" w:bidi="ar-SA"/>
      </w:rPr>
    </w:lvl>
    <w:lvl w:ilvl="4" w:tplc="36001674">
      <w:numFmt w:val="bullet"/>
      <w:lvlText w:val="•"/>
      <w:lvlJc w:val="left"/>
      <w:pPr>
        <w:ind w:left="3551" w:hanging="184"/>
      </w:pPr>
      <w:rPr>
        <w:rFonts w:hint="default"/>
        <w:lang w:val="pt-PT" w:eastAsia="en-US" w:bidi="ar-SA"/>
      </w:rPr>
    </w:lvl>
    <w:lvl w:ilvl="5" w:tplc="DB5AAF7E">
      <w:numFmt w:val="bullet"/>
      <w:lvlText w:val="•"/>
      <w:lvlJc w:val="left"/>
      <w:pPr>
        <w:ind w:left="4414" w:hanging="184"/>
      </w:pPr>
      <w:rPr>
        <w:rFonts w:hint="default"/>
        <w:lang w:val="pt-PT" w:eastAsia="en-US" w:bidi="ar-SA"/>
      </w:rPr>
    </w:lvl>
    <w:lvl w:ilvl="6" w:tplc="ED463968">
      <w:numFmt w:val="bullet"/>
      <w:lvlText w:val="•"/>
      <w:lvlJc w:val="left"/>
      <w:pPr>
        <w:ind w:left="5276" w:hanging="184"/>
      </w:pPr>
      <w:rPr>
        <w:rFonts w:hint="default"/>
        <w:lang w:val="pt-PT" w:eastAsia="en-US" w:bidi="ar-SA"/>
      </w:rPr>
    </w:lvl>
    <w:lvl w:ilvl="7" w:tplc="A1D2A082">
      <w:numFmt w:val="bullet"/>
      <w:lvlText w:val="•"/>
      <w:lvlJc w:val="left"/>
      <w:pPr>
        <w:ind w:left="6139" w:hanging="184"/>
      </w:pPr>
      <w:rPr>
        <w:rFonts w:hint="default"/>
        <w:lang w:val="pt-PT" w:eastAsia="en-US" w:bidi="ar-SA"/>
      </w:rPr>
    </w:lvl>
    <w:lvl w:ilvl="8" w:tplc="2C006FA6">
      <w:numFmt w:val="bullet"/>
      <w:lvlText w:val="•"/>
      <w:lvlJc w:val="left"/>
      <w:pPr>
        <w:ind w:left="7002" w:hanging="184"/>
      </w:pPr>
      <w:rPr>
        <w:rFonts w:hint="default"/>
        <w:lang w:val="pt-PT" w:eastAsia="en-US" w:bidi="ar-SA"/>
      </w:rPr>
    </w:lvl>
  </w:abstractNum>
  <w:abstractNum w:abstractNumId="11" w15:restartNumberingAfterBreak="0">
    <w:nsid w:val="72CC4A6E"/>
    <w:multiLevelType w:val="hybridMultilevel"/>
    <w:tmpl w:val="29ACF872"/>
    <w:lvl w:ilvl="0" w:tplc="C9D8F398">
      <w:start w:val="13"/>
      <w:numFmt w:val="upperRoman"/>
      <w:lvlText w:val="%1"/>
      <w:lvlJc w:val="left"/>
      <w:pPr>
        <w:ind w:left="460" w:hanging="358"/>
        <w:jc w:val="left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1" w:tplc="CAAA9404">
      <w:numFmt w:val="bullet"/>
      <w:lvlText w:val="•"/>
      <w:lvlJc w:val="left"/>
      <w:pPr>
        <w:ind w:left="1286" w:hanging="358"/>
      </w:pPr>
      <w:rPr>
        <w:rFonts w:hint="default"/>
        <w:lang w:val="pt-PT" w:eastAsia="en-US" w:bidi="ar-SA"/>
      </w:rPr>
    </w:lvl>
    <w:lvl w:ilvl="2" w:tplc="D4544958">
      <w:numFmt w:val="bullet"/>
      <w:lvlText w:val="•"/>
      <w:lvlJc w:val="left"/>
      <w:pPr>
        <w:ind w:left="2113" w:hanging="358"/>
      </w:pPr>
      <w:rPr>
        <w:rFonts w:hint="default"/>
        <w:lang w:val="pt-PT" w:eastAsia="en-US" w:bidi="ar-SA"/>
      </w:rPr>
    </w:lvl>
    <w:lvl w:ilvl="3" w:tplc="280CBF0C">
      <w:numFmt w:val="bullet"/>
      <w:lvlText w:val="•"/>
      <w:lvlJc w:val="left"/>
      <w:pPr>
        <w:ind w:left="2940" w:hanging="358"/>
      </w:pPr>
      <w:rPr>
        <w:rFonts w:hint="default"/>
        <w:lang w:val="pt-PT" w:eastAsia="en-US" w:bidi="ar-SA"/>
      </w:rPr>
    </w:lvl>
    <w:lvl w:ilvl="4" w:tplc="AB6020BC">
      <w:numFmt w:val="bullet"/>
      <w:lvlText w:val="•"/>
      <w:lvlJc w:val="left"/>
      <w:pPr>
        <w:ind w:left="3767" w:hanging="358"/>
      </w:pPr>
      <w:rPr>
        <w:rFonts w:hint="default"/>
        <w:lang w:val="pt-PT" w:eastAsia="en-US" w:bidi="ar-SA"/>
      </w:rPr>
    </w:lvl>
    <w:lvl w:ilvl="5" w:tplc="4B36CE34">
      <w:numFmt w:val="bullet"/>
      <w:lvlText w:val="•"/>
      <w:lvlJc w:val="left"/>
      <w:pPr>
        <w:ind w:left="4594" w:hanging="358"/>
      </w:pPr>
      <w:rPr>
        <w:rFonts w:hint="default"/>
        <w:lang w:val="pt-PT" w:eastAsia="en-US" w:bidi="ar-SA"/>
      </w:rPr>
    </w:lvl>
    <w:lvl w:ilvl="6" w:tplc="35FEBBC4">
      <w:numFmt w:val="bullet"/>
      <w:lvlText w:val="•"/>
      <w:lvlJc w:val="left"/>
      <w:pPr>
        <w:ind w:left="5420" w:hanging="358"/>
      </w:pPr>
      <w:rPr>
        <w:rFonts w:hint="default"/>
        <w:lang w:val="pt-PT" w:eastAsia="en-US" w:bidi="ar-SA"/>
      </w:rPr>
    </w:lvl>
    <w:lvl w:ilvl="7" w:tplc="F402B2DC">
      <w:numFmt w:val="bullet"/>
      <w:lvlText w:val="•"/>
      <w:lvlJc w:val="left"/>
      <w:pPr>
        <w:ind w:left="6247" w:hanging="358"/>
      </w:pPr>
      <w:rPr>
        <w:rFonts w:hint="default"/>
        <w:lang w:val="pt-PT" w:eastAsia="en-US" w:bidi="ar-SA"/>
      </w:rPr>
    </w:lvl>
    <w:lvl w:ilvl="8" w:tplc="2916B79A">
      <w:numFmt w:val="bullet"/>
      <w:lvlText w:val="•"/>
      <w:lvlJc w:val="left"/>
      <w:pPr>
        <w:ind w:left="7074" w:hanging="358"/>
      </w:pPr>
      <w:rPr>
        <w:rFonts w:hint="default"/>
        <w:lang w:val="pt-PT" w:eastAsia="en-US" w:bidi="ar-SA"/>
      </w:rPr>
    </w:lvl>
  </w:abstractNum>
  <w:abstractNum w:abstractNumId="12" w15:restartNumberingAfterBreak="0">
    <w:nsid w:val="732E0C84"/>
    <w:multiLevelType w:val="hybridMultilevel"/>
    <w:tmpl w:val="BA586D9C"/>
    <w:lvl w:ilvl="0" w:tplc="5E544650">
      <w:start w:val="1"/>
      <w:numFmt w:val="upperRoman"/>
      <w:lvlText w:val="%1"/>
      <w:lvlJc w:val="left"/>
      <w:pPr>
        <w:ind w:left="102" w:hanging="140"/>
        <w:jc w:val="left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DC88FB86">
      <w:numFmt w:val="bullet"/>
      <w:lvlText w:val="•"/>
      <w:lvlJc w:val="left"/>
      <w:pPr>
        <w:ind w:left="962" w:hanging="140"/>
      </w:pPr>
      <w:rPr>
        <w:rFonts w:hint="default"/>
        <w:lang w:val="pt-PT" w:eastAsia="en-US" w:bidi="ar-SA"/>
      </w:rPr>
    </w:lvl>
    <w:lvl w:ilvl="2" w:tplc="CC36E7D6">
      <w:numFmt w:val="bullet"/>
      <w:lvlText w:val="•"/>
      <w:lvlJc w:val="left"/>
      <w:pPr>
        <w:ind w:left="1825" w:hanging="140"/>
      </w:pPr>
      <w:rPr>
        <w:rFonts w:hint="default"/>
        <w:lang w:val="pt-PT" w:eastAsia="en-US" w:bidi="ar-SA"/>
      </w:rPr>
    </w:lvl>
    <w:lvl w:ilvl="3" w:tplc="968845AE">
      <w:numFmt w:val="bullet"/>
      <w:lvlText w:val="•"/>
      <w:lvlJc w:val="left"/>
      <w:pPr>
        <w:ind w:left="2688" w:hanging="140"/>
      </w:pPr>
      <w:rPr>
        <w:rFonts w:hint="default"/>
        <w:lang w:val="pt-PT" w:eastAsia="en-US" w:bidi="ar-SA"/>
      </w:rPr>
    </w:lvl>
    <w:lvl w:ilvl="4" w:tplc="7D2EC45A">
      <w:numFmt w:val="bullet"/>
      <w:lvlText w:val="•"/>
      <w:lvlJc w:val="left"/>
      <w:pPr>
        <w:ind w:left="3551" w:hanging="140"/>
      </w:pPr>
      <w:rPr>
        <w:rFonts w:hint="default"/>
        <w:lang w:val="pt-PT" w:eastAsia="en-US" w:bidi="ar-SA"/>
      </w:rPr>
    </w:lvl>
    <w:lvl w:ilvl="5" w:tplc="40789040">
      <w:numFmt w:val="bullet"/>
      <w:lvlText w:val="•"/>
      <w:lvlJc w:val="left"/>
      <w:pPr>
        <w:ind w:left="4414" w:hanging="140"/>
      </w:pPr>
      <w:rPr>
        <w:rFonts w:hint="default"/>
        <w:lang w:val="pt-PT" w:eastAsia="en-US" w:bidi="ar-SA"/>
      </w:rPr>
    </w:lvl>
    <w:lvl w:ilvl="6" w:tplc="5CBC0D40">
      <w:numFmt w:val="bullet"/>
      <w:lvlText w:val="•"/>
      <w:lvlJc w:val="left"/>
      <w:pPr>
        <w:ind w:left="5276" w:hanging="140"/>
      </w:pPr>
      <w:rPr>
        <w:rFonts w:hint="default"/>
        <w:lang w:val="pt-PT" w:eastAsia="en-US" w:bidi="ar-SA"/>
      </w:rPr>
    </w:lvl>
    <w:lvl w:ilvl="7" w:tplc="C58E7314">
      <w:numFmt w:val="bullet"/>
      <w:lvlText w:val="•"/>
      <w:lvlJc w:val="left"/>
      <w:pPr>
        <w:ind w:left="6139" w:hanging="140"/>
      </w:pPr>
      <w:rPr>
        <w:rFonts w:hint="default"/>
        <w:lang w:val="pt-PT" w:eastAsia="en-US" w:bidi="ar-SA"/>
      </w:rPr>
    </w:lvl>
    <w:lvl w:ilvl="8" w:tplc="69DECE86">
      <w:numFmt w:val="bullet"/>
      <w:lvlText w:val="•"/>
      <w:lvlJc w:val="left"/>
      <w:pPr>
        <w:ind w:left="7002" w:hanging="140"/>
      </w:pPr>
      <w:rPr>
        <w:rFonts w:hint="default"/>
        <w:lang w:val="pt-PT" w:eastAsia="en-US" w:bidi="ar-SA"/>
      </w:rPr>
    </w:lvl>
  </w:abstractNum>
  <w:abstractNum w:abstractNumId="13" w15:restartNumberingAfterBreak="0">
    <w:nsid w:val="79254FB2"/>
    <w:multiLevelType w:val="hybridMultilevel"/>
    <w:tmpl w:val="55C24F88"/>
    <w:lvl w:ilvl="0" w:tplc="9634EA5E">
      <w:start w:val="1"/>
      <w:numFmt w:val="upperRoman"/>
      <w:lvlText w:val="%1"/>
      <w:lvlJc w:val="left"/>
      <w:pPr>
        <w:ind w:left="216" w:hanging="114"/>
        <w:jc w:val="left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C3867008">
      <w:numFmt w:val="bullet"/>
      <w:lvlText w:val="•"/>
      <w:lvlJc w:val="left"/>
      <w:pPr>
        <w:ind w:left="1070" w:hanging="114"/>
      </w:pPr>
      <w:rPr>
        <w:rFonts w:hint="default"/>
        <w:lang w:val="pt-PT" w:eastAsia="en-US" w:bidi="ar-SA"/>
      </w:rPr>
    </w:lvl>
    <w:lvl w:ilvl="2" w:tplc="74149286">
      <w:numFmt w:val="bullet"/>
      <w:lvlText w:val="•"/>
      <w:lvlJc w:val="left"/>
      <w:pPr>
        <w:ind w:left="1921" w:hanging="114"/>
      </w:pPr>
      <w:rPr>
        <w:rFonts w:hint="default"/>
        <w:lang w:val="pt-PT" w:eastAsia="en-US" w:bidi="ar-SA"/>
      </w:rPr>
    </w:lvl>
    <w:lvl w:ilvl="3" w:tplc="9034BBF4">
      <w:numFmt w:val="bullet"/>
      <w:lvlText w:val="•"/>
      <w:lvlJc w:val="left"/>
      <w:pPr>
        <w:ind w:left="2772" w:hanging="114"/>
      </w:pPr>
      <w:rPr>
        <w:rFonts w:hint="default"/>
        <w:lang w:val="pt-PT" w:eastAsia="en-US" w:bidi="ar-SA"/>
      </w:rPr>
    </w:lvl>
    <w:lvl w:ilvl="4" w:tplc="22021C28">
      <w:numFmt w:val="bullet"/>
      <w:lvlText w:val="•"/>
      <w:lvlJc w:val="left"/>
      <w:pPr>
        <w:ind w:left="3623" w:hanging="114"/>
      </w:pPr>
      <w:rPr>
        <w:rFonts w:hint="default"/>
        <w:lang w:val="pt-PT" w:eastAsia="en-US" w:bidi="ar-SA"/>
      </w:rPr>
    </w:lvl>
    <w:lvl w:ilvl="5" w:tplc="71846FEE">
      <w:numFmt w:val="bullet"/>
      <w:lvlText w:val="•"/>
      <w:lvlJc w:val="left"/>
      <w:pPr>
        <w:ind w:left="4474" w:hanging="114"/>
      </w:pPr>
      <w:rPr>
        <w:rFonts w:hint="default"/>
        <w:lang w:val="pt-PT" w:eastAsia="en-US" w:bidi="ar-SA"/>
      </w:rPr>
    </w:lvl>
    <w:lvl w:ilvl="6" w:tplc="87625E12">
      <w:numFmt w:val="bullet"/>
      <w:lvlText w:val="•"/>
      <w:lvlJc w:val="left"/>
      <w:pPr>
        <w:ind w:left="5324" w:hanging="114"/>
      </w:pPr>
      <w:rPr>
        <w:rFonts w:hint="default"/>
        <w:lang w:val="pt-PT" w:eastAsia="en-US" w:bidi="ar-SA"/>
      </w:rPr>
    </w:lvl>
    <w:lvl w:ilvl="7" w:tplc="743207D2">
      <w:numFmt w:val="bullet"/>
      <w:lvlText w:val="•"/>
      <w:lvlJc w:val="left"/>
      <w:pPr>
        <w:ind w:left="6175" w:hanging="114"/>
      </w:pPr>
      <w:rPr>
        <w:rFonts w:hint="default"/>
        <w:lang w:val="pt-PT" w:eastAsia="en-US" w:bidi="ar-SA"/>
      </w:rPr>
    </w:lvl>
    <w:lvl w:ilvl="8" w:tplc="5C4A016C">
      <w:numFmt w:val="bullet"/>
      <w:lvlText w:val="•"/>
      <w:lvlJc w:val="left"/>
      <w:pPr>
        <w:ind w:left="7026" w:hanging="114"/>
      </w:pPr>
      <w:rPr>
        <w:rFonts w:hint="default"/>
        <w:lang w:val="pt-PT" w:eastAsia="en-US" w:bidi="ar-SA"/>
      </w:rPr>
    </w:lvl>
  </w:abstractNum>
  <w:num w:numId="1">
    <w:abstractNumId w:val="8"/>
  </w:num>
  <w:num w:numId="2">
    <w:abstractNumId w:val="10"/>
  </w:num>
  <w:num w:numId="3">
    <w:abstractNumId w:val="3"/>
  </w:num>
  <w:num w:numId="4">
    <w:abstractNumId w:val="11"/>
  </w:num>
  <w:num w:numId="5">
    <w:abstractNumId w:val="2"/>
  </w:num>
  <w:num w:numId="6">
    <w:abstractNumId w:val="13"/>
  </w:num>
  <w:num w:numId="7">
    <w:abstractNumId w:val="0"/>
  </w:num>
  <w:num w:numId="8">
    <w:abstractNumId w:val="12"/>
  </w:num>
  <w:num w:numId="9">
    <w:abstractNumId w:val="6"/>
  </w:num>
  <w:num w:numId="10">
    <w:abstractNumId w:val="1"/>
  </w:num>
  <w:num w:numId="11">
    <w:abstractNumId w:val="4"/>
  </w:num>
  <w:num w:numId="12">
    <w:abstractNumId w:val="7"/>
  </w:num>
  <w:num w:numId="13">
    <w:abstractNumId w:val="9"/>
  </w:num>
  <w:num w:numId="14">
    <w:abstractNumId w:val="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101">
      <o:colormenu v:ext="edit" strokecolor="yellow"/>
    </o:shapedefaults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39B5"/>
    <w:rsid w:val="00004F28"/>
    <w:rsid w:val="00012EA2"/>
    <w:rsid w:val="00014498"/>
    <w:rsid w:val="00014A5F"/>
    <w:rsid w:val="00020830"/>
    <w:rsid w:val="00020B91"/>
    <w:rsid w:val="0002626D"/>
    <w:rsid w:val="00026441"/>
    <w:rsid w:val="00036DDB"/>
    <w:rsid w:val="00045CC9"/>
    <w:rsid w:val="00051E5E"/>
    <w:rsid w:val="00061E6B"/>
    <w:rsid w:val="00062F02"/>
    <w:rsid w:val="00067FAC"/>
    <w:rsid w:val="00082DDB"/>
    <w:rsid w:val="00084A06"/>
    <w:rsid w:val="00097E86"/>
    <w:rsid w:val="000A04A2"/>
    <w:rsid w:val="000A214D"/>
    <w:rsid w:val="000B4032"/>
    <w:rsid w:val="000B5ACB"/>
    <w:rsid w:val="000B6EED"/>
    <w:rsid w:val="000D280A"/>
    <w:rsid w:val="000E2409"/>
    <w:rsid w:val="000E6512"/>
    <w:rsid w:val="000F156F"/>
    <w:rsid w:val="00100733"/>
    <w:rsid w:val="0010323C"/>
    <w:rsid w:val="001040D3"/>
    <w:rsid w:val="00104E19"/>
    <w:rsid w:val="00106B16"/>
    <w:rsid w:val="00125B91"/>
    <w:rsid w:val="001411B3"/>
    <w:rsid w:val="001643FD"/>
    <w:rsid w:val="0017639B"/>
    <w:rsid w:val="0018252A"/>
    <w:rsid w:val="00192114"/>
    <w:rsid w:val="00193B5C"/>
    <w:rsid w:val="001A5B02"/>
    <w:rsid w:val="001A6674"/>
    <w:rsid w:val="001B5F15"/>
    <w:rsid w:val="001C1554"/>
    <w:rsid w:val="001C5316"/>
    <w:rsid w:val="001C5845"/>
    <w:rsid w:val="001E41E4"/>
    <w:rsid w:val="001E798B"/>
    <w:rsid w:val="001F1C8C"/>
    <w:rsid w:val="001F5AB0"/>
    <w:rsid w:val="00207AA8"/>
    <w:rsid w:val="0021720E"/>
    <w:rsid w:val="002259A0"/>
    <w:rsid w:val="002277A0"/>
    <w:rsid w:val="002347F3"/>
    <w:rsid w:val="00255260"/>
    <w:rsid w:val="00263643"/>
    <w:rsid w:val="002711F3"/>
    <w:rsid w:val="002722E0"/>
    <w:rsid w:val="00285299"/>
    <w:rsid w:val="00287A9A"/>
    <w:rsid w:val="00291DEE"/>
    <w:rsid w:val="00294301"/>
    <w:rsid w:val="00295261"/>
    <w:rsid w:val="0029639D"/>
    <w:rsid w:val="002A5D52"/>
    <w:rsid w:val="002B27F5"/>
    <w:rsid w:val="002B5386"/>
    <w:rsid w:val="002B5F36"/>
    <w:rsid w:val="002C53B9"/>
    <w:rsid w:val="002C5E43"/>
    <w:rsid w:val="002E0518"/>
    <w:rsid w:val="002F609D"/>
    <w:rsid w:val="00307415"/>
    <w:rsid w:val="00311DBA"/>
    <w:rsid w:val="00313AAC"/>
    <w:rsid w:val="0031443C"/>
    <w:rsid w:val="0032678E"/>
    <w:rsid w:val="00332388"/>
    <w:rsid w:val="00333F0F"/>
    <w:rsid w:val="00347CD0"/>
    <w:rsid w:val="00352719"/>
    <w:rsid w:val="00360487"/>
    <w:rsid w:val="003678E2"/>
    <w:rsid w:val="00377249"/>
    <w:rsid w:val="0037748E"/>
    <w:rsid w:val="00377A07"/>
    <w:rsid w:val="00377F49"/>
    <w:rsid w:val="003817D7"/>
    <w:rsid w:val="003835BC"/>
    <w:rsid w:val="00383CA6"/>
    <w:rsid w:val="00384212"/>
    <w:rsid w:val="00385843"/>
    <w:rsid w:val="003969FF"/>
    <w:rsid w:val="003B7F40"/>
    <w:rsid w:val="003C42D0"/>
    <w:rsid w:val="003E367B"/>
    <w:rsid w:val="003E56E9"/>
    <w:rsid w:val="003F1703"/>
    <w:rsid w:val="003F4255"/>
    <w:rsid w:val="003F4453"/>
    <w:rsid w:val="003F48C7"/>
    <w:rsid w:val="003F5CC8"/>
    <w:rsid w:val="003F7EA0"/>
    <w:rsid w:val="00402D4F"/>
    <w:rsid w:val="00405E90"/>
    <w:rsid w:val="0040708C"/>
    <w:rsid w:val="0040746B"/>
    <w:rsid w:val="00416B5D"/>
    <w:rsid w:val="00431928"/>
    <w:rsid w:val="00437D30"/>
    <w:rsid w:val="00443610"/>
    <w:rsid w:val="00445DF8"/>
    <w:rsid w:val="004569F8"/>
    <w:rsid w:val="00457457"/>
    <w:rsid w:val="00461537"/>
    <w:rsid w:val="0046323D"/>
    <w:rsid w:val="004737AE"/>
    <w:rsid w:val="004806F4"/>
    <w:rsid w:val="004821FC"/>
    <w:rsid w:val="00483BB5"/>
    <w:rsid w:val="004921CE"/>
    <w:rsid w:val="004A027C"/>
    <w:rsid w:val="004A1469"/>
    <w:rsid w:val="004A231A"/>
    <w:rsid w:val="004A2E93"/>
    <w:rsid w:val="004B6CFD"/>
    <w:rsid w:val="004C3730"/>
    <w:rsid w:val="004D0469"/>
    <w:rsid w:val="004D3F31"/>
    <w:rsid w:val="004D4000"/>
    <w:rsid w:val="004F362C"/>
    <w:rsid w:val="004F5536"/>
    <w:rsid w:val="004F58F0"/>
    <w:rsid w:val="004F7718"/>
    <w:rsid w:val="00510C7E"/>
    <w:rsid w:val="00514B6B"/>
    <w:rsid w:val="00534C02"/>
    <w:rsid w:val="00536FC8"/>
    <w:rsid w:val="005454A0"/>
    <w:rsid w:val="00552BE5"/>
    <w:rsid w:val="00553057"/>
    <w:rsid w:val="00554857"/>
    <w:rsid w:val="0056307D"/>
    <w:rsid w:val="00563FEE"/>
    <w:rsid w:val="0058251C"/>
    <w:rsid w:val="00586B3D"/>
    <w:rsid w:val="005913AA"/>
    <w:rsid w:val="005A4F63"/>
    <w:rsid w:val="005C0AD0"/>
    <w:rsid w:val="005C19F8"/>
    <w:rsid w:val="005D084B"/>
    <w:rsid w:val="005D098B"/>
    <w:rsid w:val="005E14A9"/>
    <w:rsid w:val="005E19D6"/>
    <w:rsid w:val="005E33D8"/>
    <w:rsid w:val="005E62BF"/>
    <w:rsid w:val="005F10D1"/>
    <w:rsid w:val="005F35CC"/>
    <w:rsid w:val="006076BF"/>
    <w:rsid w:val="00613C88"/>
    <w:rsid w:val="006154ED"/>
    <w:rsid w:val="00615894"/>
    <w:rsid w:val="00617D22"/>
    <w:rsid w:val="006305B4"/>
    <w:rsid w:val="00630BD0"/>
    <w:rsid w:val="006336BD"/>
    <w:rsid w:val="006347A6"/>
    <w:rsid w:val="00634F33"/>
    <w:rsid w:val="00636CFA"/>
    <w:rsid w:val="006477B2"/>
    <w:rsid w:val="006530D1"/>
    <w:rsid w:val="0065430B"/>
    <w:rsid w:val="00655CCC"/>
    <w:rsid w:val="00656BFE"/>
    <w:rsid w:val="006653E0"/>
    <w:rsid w:val="006675DD"/>
    <w:rsid w:val="00671B2D"/>
    <w:rsid w:val="006774B4"/>
    <w:rsid w:val="006806FD"/>
    <w:rsid w:val="0068477D"/>
    <w:rsid w:val="00684903"/>
    <w:rsid w:val="0068548B"/>
    <w:rsid w:val="00691ED8"/>
    <w:rsid w:val="00694AB1"/>
    <w:rsid w:val="006954C5"/>
    <w:rsid w:val="0069556F"/>
    <w:rsid w:val="006A6D68"/>
    <w:rsid w:val="006B1F98"/>
    <w:rsid w:val="006B47DC"/>
    <w:rsid w:val="006B48F5"/>
    <w:rsid w:val="006B6533"/>
    <w:rsid w:val="006C562E"/>
    <w:rsid w:val="006C6CBD"/>
    <w:rsid w:val="006D4DC4"/>
    <w:rsid w:val="006E0FBA"/>
    <w:rsid w:val="006E4E6B"/>
    <w:rsid w:val="006F72CC"/>
    <w:rsid w:val="00702163"/>
    <w:rsid w:val="0070570E"/>
    <w:rsid w:val="00707505"/>
    <w:rsid w:val="0072036F"/>
    <w:rsid w:val="00722552"/>
    <w:rsid w:val="00722EC7"/>
    <w:rsid w:val="007258B4"/>
    <w:rsid w:val="0073295F"/>
    <w:rsid w:val="00741A5C"/>
    <w:rsid w:val="00764F58"/>
    <w:rsid w:val="007761D5"/>
    <w:rsid w:val="007903AE"/>
    <w:rsid w:val="00793C48"/>
    <w:rsid w:val="007961A3"/>
    <w:rsid w:val="00796989"/>
    <w:rsid w:val="007A1726"/>
    <w:rsid w:val="007A5064"/>
    <w:rsid w:val="007B18AF"/>
    <w:rsid w:val="007B5CA3"/>
    <w:rsid w:val="007B6F35"/>
    <w:rsid w:val="007B70C4"/>
    <w:rsid w:val="007C552D"/>
    <w:rsid w:val="007D4AC6"/>
    <w:rsid w:val="007E2856"/>
    <w:rsid w:val="007E2FDD"/>
    <w:rsid w:val="007E3215"/>
    <w:rsid w:val="007E416B"/>
    <w:rsid w:val="007E7539"/>
    <w:rsid w:val="008003B4"/>
    <w:rsid w:val="00801901"/>
    <w:rsid w:val="008128F6"/>
    <w:rsid w:val="00814D76"/>
    <w:rsid w:val="008210BB"/>
    <w:rsid w:val="008243D8"/>
    <w:rsid w:val="00826FAB"/>
    <w:rsid w:val="00836448"/>
    <w:rsid w:val="00837E62"/>
    <w:rsid w:val="008401E2"/>
    <w:rsid w:val="0084090C"/>
    <w:rsid w:val="008442A5"/>
    <w:rsid w:val="00851F84"/>
    <w:rsid w:val="00854D38"/>
    <w:rsid w:val="0086413E"/>
    <w:rsid w:val="0086734F"/>
    <w:rsid w:val="00872861"/>
    <w:rsid w:val="00880F15"/>
    <w:rsid w:val="00886748"/>
    <w:rsid w:val="00887984"/>
    <w:rsid w:val="00887F41"/>
    <w:rsid w:val="00887FC5"/>
    <w:rsid w:val="00887FD6"/>
    <w:rsid w:val="00891C4D"/>
    <w:rsid w:val="00894941"/>
    <w:rsid w:val="008A206B"/>
    <w:rsid w:val="008B51FC"/>
    <w:rsid w:val="008C19DE"/>
    <w:rsid w:val="008C620E"/>
    <w:rsid w:val="008D1FBD"/>
    <w:rsid w:val="008D297F"/>
    <w:rsid w:val="008D2C3F"/>
    <w:rsid w:val="008D2ECE"/>
    <w:rsid w:val="008D5E7A"/>
    <w:rsid w:val="008E31AE"/>
    <w:rsid w:val="008F1D28"/>
    <w:rsid w:val="008F3F97"/>
    <w:rsid w:val="008F4C62"/>
    <w:rsid w:val="009014DC"/>
    <w:rsid w:val="00902C81"/>
    <w:rsid w:val="0090791F"/>
    <w:rsid w:val="009237EE"/>
    <w:rsid w:val="00924418"/>
    <w:rsid w:val="009246A7"/>
    <w:rsid w:val="00926E16"/>
    <w:rsid w:val="00926F44"/>
    <w:rsid w:val="00930564"/>
    <w:rsid w:val="0094798D"/>
    <w:rsid w:val="00952620"/>
    <w:rsid w:val="0095482F"/>
    <w:rsid w:val="00960174"/>
    <w:rsid w:val="0096310A"/>
    <w:rsid w:val="00971E09"/>
    <w:rsid w:val="00973A63"/>
    <w:rsid w:val="00985612"/>
    <w:rsid w:val="009935FA"/>
    <w:rsid w:val="0099764F"/>
    <w:rsid w:val="009A1309"/>
    <w:rsid w:val="009B1D16"/>
    <w:rsid w:val="009B2F68"/>
    <w:rsid w:val="009D100C"/>
    <w:rsid w:val="009D743B"/>
    <w:rsid w:val="009E3DA7"/>
    <w:rsid w:val="009E58D0"/>
    <w:rsid w:val="009F0E9E"/>
    <w:rsid w:val="00A00707"/>
    <w:rsid w:val="00A1124C"/>
    <w:rsid w:val="00A174EB"/>
    <w:rsid w:val="00A176DF"/>
    <w:rsid w:val="00A23623"/>
    <w:rsid w:val="00A24F1D"/>
    <w:rsid w:val="00A34D06"/>
    <w:rsid w:val="00A366C8"/>
    <w:rsid w:val="00A3772E"/>
    <w:rsid w:val="00A560FD"/>
    <w:rsid w:val="00A605E2"/>
    <w:rsid w:val="00A605EF"/>
    <w:rsid w:val="00A62484"/>
    <w:rsid w:val="00A6376F"/>
    <w:rsid w:val="00A63E52"/>
    <w:rsid w:val="00A67263"/>
    <w:rsid w:val="00A90A48"/>
    <w:rsid w:val="00A9622A"/>
    <w:rsid w:val="00A977CB"/>
    <w:rsid w:val="00AA4297"/>
    <w:rsid w:val="00AA5B5F"/>
    <w:rsid w:val="00AB43C5"/>
    <w:rsid w:val="00AB64AD"/>
    <w:rsid w:val="00AC09C3"/>
    <w:rsid w:val="00AC0D65"/>
    <w:rsid w:val="00AC2BF7"/>
    <w:rsid w:val="00AC40E0"/>
    <w:rsid w:val="00AC5E17"/>
    <w:rsid w:val="00AD4FEE"/>
    <w:rsid w:val="00AE4AE7"/>
    <w:rsid w:val="00AE764C"/>
    <w:rsid w:val="00B101E4"/>
    <w:rsid w:val="00B17167"/>
    <w:rsid w:val="00B22FF0"/>
    <w:rsid w:val="00B24755"/>
    <w:rsid w:val="00B45AD2"/>
    <w:rsid w:val="00B464BD"/>
    <w:rsid w:val="00B56336"/>
    <w:rsid w:val="00B56AF5"/>
    <w:rsid w:val="00B60162"/>
    <w:rsid w:val="00B628E8"/>
    <w:rsid w:val="00B64738"/>
    <w:rsid w:val="00B65975"/>
    <w:rsid w:val="00B7085C"/>
    <w:rsid w:val="00B86D6E"/>
    <w:rsid w:val="00B87B7D"/>
    <w:rsid w:val="00B939F6"/>
    <w:rsid w:val="00B94214"/>
    <w:rsid w:val="00B95A89"/>
    <w:rsid w:val="00BA000F"/>
    <w:rsid w:val="00BA3A61"/>
    <w:rsid w:val="00BA5A48"/>
    <w:rsid w:val="00BA5EEA"/>
    <w:rsid w:val="00BB7304"/>
    <w:rsid w:val="00BC69F9"/>
    <w:rsid w:val="00BD0EDA"/>
    <w:rsid w:val="00BD16B9"/>
    <w:rsid w:val="00BD375D"/>
    <w:rsid w:val="00BD4460"/>
    <w:rsid w:val="00BD6C09"/>
    <w:rsid w:val="00BE36F8"/>
    <w:rsid w:val="00BE5A12"/>
    <w:rsid w:val="00BE68FE"/>
    <w:rsid w:val="00BE6EA5"/>
    <w:rsid w:val="00BF3EFB"/>
    <w:rsid w:val="00C14B0D"/>
    <w:rsid w:val="00C15DB1"/>
    <w:rsid w:val="00C2167D"/>
    <w:rsid w:val="00C225BB"/>
    <w:rsid w:val="00C32231"/>
    <w:rsid w:val="00C342D6"/>
    <w:rsid w:val="00C3782A"/>
    <w:rsid w:val="00C4452D"/>
    <w:rsid w:val="00C4604E"/>
    <w:rsid w:val="00C47848"/>
    <w:rsid w:val="00C505A7"/>
    <w:rsid w:val="00C60797"/>
    <w:rsid w:val="00C736B3"/>
    <w:rsid w:val="00C744D4"/>
    <w:rsid w:val="00C82C48"/>
    <w:rsid w:val="00C86959"/>
    <w:rsid w:val="00C87E55"/>
    <w:rsid w:val="00C92B90"/>
    <w:rsid w:val="00C96A8B"/>
    <w:rsid w:val="00CA13EC"/>
    <w:rsid w:val="00CA3837"/>
    <w:rsid w:val="00CB25EE"/>
    <w:rsid w:val="00CB418A"/>
    <w:rsid w:val="00CD3183"/>
    <w:rsid w:val="00CD39B5"/>
    <w:rsid w:val="00CD5A25"/>
    <w:rsid w:val="00CD5B6D"/>
    <w:rsid w:val="00CD5CC0"/>
    <w:rsid w:val="00CE0F7D"/>
    <w:rsid w:val="00CE1457"/>
    <w:rsid w:val="00CE48BE"/>
    <w:rsid w:val="00CF01FF"/>
    <w:rsid w:val="00CF5E8B"/>
    <w:rsid w:val="00CF6E20"/>
    <w:rsid w:val="00D003DA"/>
    <w:rsid w:val="00D00869"/>
    <w:rsid w:val="00D03111"/>
    <w:rsid w:val="00D2653A"/>
    <w:rsid w:val="00D27293"/>
    <w:rsid w:val="00D315A5"/>
    <w:rsid w:val="00D32234"/>
    <w:rsid w:val="00D328DE"/>
    <w:rsid w:val="00D41C8C"/>
    <w:rsid w:val="00D46195"/>
    <w:rsid w:val="00D5277D"/>
    <w:rsid w:val="00D558BF"/>
    <w:rsid w:val="00D65343"/>
    <w:rsid w:val="00D70040"/>
    <w:rsid w:val="00D70CB3"/>
    <w:rsid w:val="00D716D8"/>
    <w:rsid w:val="00D773C7"/>
    <w:rsid w:val="00D77B8B"/>
    <w:rsid w:val="00D80902"/>
    <w:rsid w:val="00D837E6"/>
    <w:rsid w:val="00D83D5F"/>
    <w:rsid w:val="00D909B5"/>
    <w:rsid w:val="00D93655"/>
    <w:rsid w:val="00D975D1"/>
    <w:rsid w:val="00D97E82"/>
    <w:rsid w:val="00DA2E14"/>
    <w:rsid w:val="00DA37EE"/>
    <w:rsid w:val="00DB10CD"/>
    <w:rsid w:val="00DB6771"/>
    <w:rsid w:val="00DC0F8F"/>
    <w:rsid w:val="00DC2787"/>
    <w:rsid w:val="00DC5C1F"/>
    <w:rsid w:val="00DC6C16"/>
    <w:rsid w:val="00DD2182"/>
    <w:rsid w:val="00DD4034"/>
    <w:rsid w:val="00DD50C9"/>
    <w:rsid w:val="00DD5332"/>
    <w:rsid w:val="00DD59EE"/>
    <w:rsid w:val="00DD7F43"/>
    <w:rsid w:val="00DE3E73"/>
    <w:rsid w:val="00DE5711"/>
    <w:rsid w:val="00DE5839"/>
    <w:rsid w:val="00DF1E34"/>
    <w:rsid w:val="00DF2018"/>
    <w:rsid w:val="00DF466A"/>
    <w:rsid w:val="00E0370E"/>
    <w:rsid w:val="00E179F5"/>
    <w:rsid w:val="00E437DA"/>
    <w:rsid w:val="00E459E5"/>
    <w:rsid w:val="00E551FB"/>
    <w:rsid w:val="00E56B91"/>
    <w:rsid w:val="00E60068"/>
    <w:rsid w:val="00E664DF"/>
    <w:rsid w:val="00E73144"/>
    <w:rsid w:val="00E77C10"/>
    <w:rsid w:val="00E81CEA"/>
    <w:rsid w:val="00E835AE"/>
    <w:rsid w:val="00E87AFF"/>
    <w:rsid w:val="00E92192"/>
    <w:rsid w:val="00E96809"/>
    <w:rsid w:val="00E97694"/>
    <w:rsid w:val="00EA240C"/>
    <w:rsid w:val="00EA2B6C"/>
    <w:rsid w:val="00EA3346"/>
    <w:rsid w:val="00EA3CF3"/>
    <w:rsid w:val="00EA5788"/>
    <w:rsid w:val="00EB430D"/>
    <w:rsid w:val="00EB4B1E"/>
    <w:rsid w:val="00EB7341"/>
    <w:rsid w:val="00EC4AC4"/>
    <w:rsid w:val="00ED6278"/>
    <w:rsid w:val="00ED62A8"/>
    <w:rsid w:val="00ED710B"/>
    <w:rsid w:val="00ED780D"/>
    <w:rsid w:val="00EE1382"/>
    <w:rsid w:val="00EE1959"/>
    <w:rsid w:val="00EF5971"/>
    <w:rsid w:val="00EF5D4D"/>
    <w:rsid w:val="00F02CCA"/>
    <w:rsid w:val="00F043E2"/>
    <w:rsid w:val="00F05D8F"/>
    <w:rsid w:val="00F06402"/>
    <w:rsid w:val="00F1130B"/>
    <w:rsid w:val="00F22581"/>
    <w:rsid w:val="00F22EA4"/>
    <w:rsid w:val="00F23B45"/>
    <w:rsid w:val="00F245BD"/>
    <w:rsid w:val="00F26D73"/>
    <w:rsid w:val="00F27B68"/>
    <w:rsid w:val="00F304FF"/>
    <w:rsid w:val="00F31077"/>
    <w:rsid w:val="00F3172E"/>
    <w:rsid w:val="00F35E4F"/>
    <w:rsid w:val="00F36B2D"/>
    <w:rsid w:val="00F546BB"/>
    <w:rsid w:val="00F57DDC"/>
    <w:rsid w:val="00F61551"/>
    <w:rsid w:val="00F7103B"/>
    <w:rsid w:val="00F73A2E"/>
    <w:rsid w:val="00F750A3"/>
    <w:rsid w:val="00F834AF"/>
    <w:rsid w:val="00F85C07"/>
    <w:rsid w:val="00F91128"/>
    <w:rsid w:val="00F95353"/>
    <w:rsid w:val="00F97ACC"/>
    <w:rsid w:val="00FA5292"/>
    <w:rsid w:val="00FA5BA2"/>
    <w:rsid w:val="00FA5C92"/>
    <w:rsid w:val="00FA6198"/>
    <w:rsid w:val="00FB1072"/>
    <w:rsid w:val="00FB3C26"/>
    <w:rsid w:val="00FB756F"/>
    <w:rsid w:val="00FC1536"/>
    <w:rsid w:val="00FC68AC"/>
    <w:rsid w:val="00FD3E06"/>
    <w:rsid w:val="00FD5F21"/>
    <w:rsid w:val="00FD62B9"/>
    <w:rsid w:val="00FE00F5"/>
    <w:rsid w:val="00FF13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1">
      <o:colormenu v:ext="edit" strokecolor="yellow"/>
    </o:shapedefaults>
    <o:shapelayout v:ext="edit">
      <o:idmap v:ext="edit" data="1"/>
    </o:shapelayout>
  </w:shapeDefaults>
  <w:decimalSymbol w:val=","/>
  <w:listSeparator w:val=";"/>
  <w14:docId w14:val="4FAADBB4"/>
  <w15:docId w15:val="{40510189-2526-40A8-93A4-9A2F23310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E2FDD"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qFormat/>
    <w:rsid w:val="007E2FDD"/>
    <w:pPr>
      <w:ind w:left="10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E2FD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7E2FDD"/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7E2FDD"/>
    <w:pPr>
      <w:ind w:left="100" w:right="123" w:firstLine="567"/>
      <w:jc w:val="both"/>
    </w:pPr>
  </w:style>
  <w:style w:type="paragraph" w:customStyle="1" w:styleId="TableParagraph">
    <w:name w:val="Table Paragraph"/>
    <w:basedOn w:val="Normal"/>
    <w:uiPriority w:val="1"/>
    <w:qFormat/>
    <w:rsid w:val="007E2FDD"/>
  </w:style>
  <w:style w:type="paragraph" w:styleId="Cabealho">
    <w:name w:val="header"/>
    <w:basedOn w:val="Normal"/>
    <w:link w:val="CabealhoChar"/>
    <w:uiPriority w:val="99"/>
    <w:unhideWhenUsed/>
    <w:rsid w:val="00F043E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043E2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F043E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043E2"/>
    <w:rPr>
      <w:rFonts w:ascii="Arial MT" w:eastAsia="Arial MT" w:hAnsi="Arial MT" w:cs="Arial MT"/>
      <w:lang w:val="pt-PT"/>
    </w:rPr>
  </w:style>
  <w:style w:type="character" w:styleId="TextodoEspaoReservado">
    <w:name w:val="Placeholder Text"/>
    <w:basedOn w:val="Fontepargpadro"/>
    <w:uiPriority w:val="99"/>
    <w:semiHidden/>
    <w:rsid w:val="00DD5332"/>
    <w:rPr>
      <w:color w:val="808080"/>
    </w:rPr>
  </w:style>
  <w:style w:type="table" w:styleId="Tabelacomgrade">
    <w:name w:val="Table Grid"/>
    <w:basedOn w:val="Tabelanormal"/>
    <w:uiPriority w:val="39"/>
    <w:rsid w:val="00DD5332"/>
    <w:pPr>
      <w:widowControl/>
      <w:autoSpaceDE/>
      <w:autoSpaceDN/>
    </w:pPr>
    <w:rPr>
      <w:kern w:val="2"/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37E6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37E62"/>
    <w:rPr>
      <w:rFonts w:ascii="Segoe UI" w:eastAsia="Arial MT" w:hAnsi="Segoe UI" w:cs="Segoe UI"/>
      <w:sz w:val="18"/>
      <w:szCs w:val="18"/>
      <w:lang w:val="pt-PT"/>
    </w:rPr>
  </w:style>
  <w:style w:type="character" w:styleId="Hyperlink">
    <w:name w:val="Hyperlink"/>
    <w:basedOn w:val="Fontepargpadro"/>
    <w:uiPriority w:val="99"/>
    <w:unhideWhenUsed/>
    <w:rsid w:val="00EE1959"/>
    <w:rPr>
      <w:color w:val="0000FF" w:themeColor="hyperlink"/>
      <w:u w:val="single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6347A6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6347A6"/>
    <w:rPr>
      <w:rFonts w:ascii="Arial MT" w:eastAsia="Arial MT" w:hAnsi="Arial MT" w:cs="Arial MT"/>
      <w:lang w:val="pt-PT"/>
    </w:rPr>
  </w:style>
  <w:style w:type="table" w:customStyle="1" w:styleId="1">
    <w:name w:val="1"/>
    <w:basedOn w:val="Tabelanormal"/>
    <w:rsid w:val="00FA6198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har">
    <w:name w:val="Título 1 Char"/>
    <w:basedOn w:val="Fontepargpadro"/>
    <w:link w:val="Ttulo1"/>
    <w:rsid w:val="009237EE"/>
    <w:rPr>
      <w:rFonts w:ascii="Arial" w:eastAsia="Arial" w:hAnsi="Arial" w:cs="Arial"/>
      <w:b/>
      <w:bCs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9237EE"/>
    <w:rPr>
      <w:rFonts w:ascii="Arial MT" w:eastAsia="Arial MT" w:hAnsi="Arial MT" w:cs="Arial MT"/>
      <w:sz w:val="24"/>
      <w:szCs w:val="24"/>
      <w:lang w:val="pt-PT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9237EE"/>
    <w:pPr>
      <w:spacing w:after="120"/>
    </w:pPr>
    <w:rPr>
      <w:rFonts w:ascii="Calibri" w:eastAsia="Calibri" w:hAnsi="Calibri" w:cs="Calibri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9237EE"/>
    <w:rPr>
      <w:rFonts w:ascii="Calibri" w:eastAsia="Calibri" w:hAnsi="Calibri" w:cs="Calibri"/>
      <w:sz w:val="16"/>
      <w:szCs w:val="1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3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7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9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53857D-A9FD-4D4A-AFC8-15EC3F0BE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17</Pages>
  <Words>3721</Words>
  <Characters>20098</Characters>
  <Application>Microsoft Office Word</Application>
  <DocSecurity>0</DocSecurity>
  <Lines>167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 da Microsoft</dc:creator>
  <cp:lastModifiedBy>prefeitura</cp:lastModifiedBy>
  <cp:revision>22</cp:revision>
  <cp:lastPrinted>2024-02-29T12:44:00Z</cp:lastPrinted>
  <dcterms:created xsi:type="dcterms:W3CDTF">2024-10-10T14:45:00Z</dcterms:created>
  <dcterms:modified xsi:type="dcterms:W3CDTF">2024-12-12T14:47:00Z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2023-10-11T00:00:00Z</vt:filetime>
  </property>
</Properties>
</file>