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128D" w:rsidRDefault="0019128D" w:rsidP="0019128D">
      <w:pPr>
        <w:jc w:val="center"/>
        <w:rPr>
          <w:b/>
          <w:sz w:val="26"/>
          <w:szCs w:val="26"/>
        </w:rPr>
      </w:pPr>
    </w:p>
    <w:p w:rsidR="00BD553C" w:rsidRPr="00D6549A" w:rsidRDefault="00197AB5" w:rsidP="00D6549A">
      <w:pPr>
        <w:keepNext/>
        <w:jc w:val="center"/>
        <w:outlineLvl w:val="0"/>
        <w:rPr>
          <w:rFonts w:ascii="Arial Narrow" w:hAnsi="Arial Narrow"/>
          <w:b/>
          <w:sz w:val="24"/>
          <w:szCs w:val="24"/>
        </w:rPr>
      </w:pPr>
      <w:r>
        <w:rPr>
          <w:rFonts w:ascii="Arial Narrow" w:hAnsi="Arial Narrow"/>
          <w:b/>
          <w:sz w:val="24"/>
          <w:szCs w:val="24"/>
        </w:rPr>
        <w:t>LEI MUNICIPAL Nº 1.61</w:t>
      </w:r>
      <w:r w:rsidR="00F751BE">
        <w:rPr>
          <w:rFonts w:ascii="Arial Narrow" w:hAnsi="Arial Narrow"/>
          <w:b/>
          <w:sz w:val="24"/>
          <w:szCs w:val="24"/>
        </w:rPr>
        <w:t>2</w:t>
      </w:r>
      <w:bookmarkStart w:id="0" w:name="_GoBack"/>
      <w:bookmarkEnd w:id="0"/>
      <w:r w:rsidR="00BD553C" w:rsidRPr="00BD553C">
        <w:rPr>
          <w:rFonts w:ascii="Arial Narrow" w:hAnsi="Arial Narrow"/>
          <w:b/>
          <w:sz w:val="24"/>
          <w:szCs w:val="24"/>
        </w:rPr>
        <w:t>/2017</w:t>
      </w:r>
    </w:p>
    <w:p w:rsidR="00BD553C" w:rsidRDefault="00BD553C" w:rsidP="003C703B">
      <w:pPr>
        <w:jc w:val="both"/>
        <w:rPr>
          <w:rFonts w:ascii="Arial Narrow" w:hAnsi="Arial Narrow"/>
          <w:b/>
          <w:i/>
          <w:sz w:val="24"/>
          <w:szCs w:val="24"/>
        </w:rPr>
      </w:pPr>
    </w:p>
    <w:p w:rsidR="002F61A1" w:rsidRDefault="002F61A1" w:rsidP="003C703B">
      <w:pPr>
        <w:jc w:val="both"/>
        <w:rPr>
          <w:rFonts w:ascii="Arial Narrow" w:hAnsi="Arial Narrow"/>
          <w:b/>
          <w:i/>
          <w:sz w:val="24"/>
          <w:szCs w:val="24"/>
        </w:rPr>
      </w:pPr>
    </w:p>
    <w:p w:rsidR="002F61A1" w:rsidRPr="00BD553C" w:rsidRDefault="002F61A1" w:rsidP="003C703B">
      <w:pPr>
        <w:jc w:val="both"/>
        <w:rPr>
          <w:rFonts w:ascii="Arial Narrow" w:hAnsi="Arial Narrow"/>
          <w:b/>
          <w:i/>
          <w:sz w:val="24"/>
          <w:szCs w:val="24"/>
        </w:rPr>
      </w:pPr>
    </w:p>
    <w:p w:rsidR="00BD553C" w:rsidRPr="00D6549A" w:rsidRDefault="00D6549A" w:rsidP="00D6549A">
      <w:pPr>
        <w:pStyle w:val="Recuodecorpodetexto2"/>
        <w:ind w:left="4956" w:firstLine="0"/>
        <w:rPr>
          <w:rFonts w:ascii="Arial Narrow" w:hAnsi="Arial Narrow" w:cs="Arial"/>
          <w:b/>
          <w:i/>
          <w:sz w:val="24"/>
          <w:szCs w:val="24"/>
        </w:rPr>
      </w:pPr>
      <w:r w:rsidRPr="00D6549A">
        <w:rPr>
          <w:rFonts w:ascii="Arial Narrow" w:hAnsi="Arial Narrow" w:cs="Arial"/>
          <w:b/>
          <w:i/>
          <w:sz w:val="24"/>
          <w:szCs w:val="24"/>
        </w:rPr>
        <w:t>“</w:t>
      </w:r>
      <w:r w:rsidR="00F751BE" w:rsidRPr="00F751BE">
        <w:rPr>
          <w:rFonts w:ascii="Arial Narrow" w:hAnsi="Arial Narrow" w:cs="Arial"/>
          <w:b/>
          <w:i/>
          <w:sz w:val="24"/>
          <w:szCs w:val="24"/>
        </w:rPr>
        <w:t>Dispõe sobre o pagamento de diárias aos servidores da Administração Pública Direta e Indireta do Município de Dona Francisca e dá outras providências.</w:t>
      </w:r>
      <w:r w:rsidR="00197AB5">
        <w:rPr>
          <w:rFonts w:ascii="Arial Narrow" w:hAnsi="Arial Narrow" w:cs="Arial"/>
          <w:b/>
          <w:i/>
          <w:sz w:val="24"/>
          <w:szCs w:val="24"/>
        </w:rPr>
        <w:t>”</w:t>
      </w:r>
      <w:r w:rsidR="00197AB5" w:rsidRPr="00197AB5">
        <w:rPr>
          <w:rFonts w:ascii="Arial Narrow" w:hAnsi="Arial Narrow" w:cs="Arial"/>
          <w:b/>
          <w:i/>
          <w:sz w:val="24"/>
          <w:szCs w:val="24"/>
        </w:rPr>
        <w:t xml:space="preserve">                                                        </w:t>
      </w:r>
      <w:r w:rsidR="00197AB5">
        <w:rPr>
          <w:rFonts w:ascii="Arial Narrow" w:hAnsi="Arial Narrow" w:cs="Arial"/>
          <w:b/>
          <w:i/>
          <w:sz w:val="24"/>
          <w:szCs w:val="24"/>
        </w:rPr>
        <w:t xml:space="preserve">                               </w:t>
      </w:r>
    </w:p>
    <w:p w:rsidR="009B5859" w:rsidRDefault="009B5859" w:rsidP="00BE7FEF">
      <w:pPr>
        <w:jc w:val="both"/>
        <w:rPr>
          <w:rFonts w:ascii="Arial Narrow" w:hAnsi="Arial Narrow"/>
          <w:b/>
          <w:sz w:val="24"/>
          <w:szCs w:val="24"/>
        </w:rPr>
      </w:pPr>
    </w:p>
    <w:p w:rsidR="008D64E5" w:rsidRDefault="008D64E5" w:rsidP="00BD553C">
      <w:pPr>
        <w:ind w:left="3540"/>
        <w:jc w:val="both"/>
        <w:rPr>
          <w:rFonts w:ascii="Arial Narrow" w:hAnsi="Arial Narrow"/>
          <w:b/>
          <w:sz w:val="24"/>
          <w:szCs w:val="24"/>
        </w:rPr>
      </w:pPr>
    </w:p>
    <w:p w:rsidR="002F61A1" w:rsidRDefault="002F61A1" w:rsidP="00BD553C">
      <w:pPr>
        <w:ind w:left="3540"/>
        <w:jc w:val="both"/>
        <w:rPr>
          <w:rFonts w:ascii="Arial Narrow" w:hAnsi="Arial Narrow"/>
          <w:b/>
          <w:sz w:val="24"/>
          <w:szCs w:val="24"/>
        </w:rPr>
      </w:pPr>
    </w:p>
    <w:p w:rsidR="002F61A1" w:rsidRPr="00BD553C" w:rsidRDefault="002F61A1" w:rsidP="00197AB5">
      <w:pPr>
        <w:spacing w:line="360" w:lineRule="auto"/>
        <w:ind w:left="3540"/>
        <w:jc w:val="both"/>
        <w:rPr>
          <w:rFonts w:ascii="Arial Narrow" w:hAnsi="Arial Narrow"/>
          <w:b/>
          <w:sz w:val="24"/>
          <w:szCs w:val="24"/>
        </w:rPr>
      </w:pPr>
    </w:p>
    <w:p w:rsidR="002F61A1" w:rsidRDefault="00BD553C" w:rsidP="00197AB5">
      <w:pPr>
        <w:spacing w:line="360" w:lineRule="auto"/>
        <w:ind w:firstLine="709"/>
        <w:jc w:val="both"/>
        <w:rPr>
          <w:rFonts w:ascii="Arial Narrow" w:eastAsia="Calibri" w:hAnsi="Arial Narrow"/>
          <w:sz w:val="24"/>
          <w:szCs w:val="24"/>
          <w:lang w:eastAsia="en-US"/>
        </w:rPr>
      </w:pPr>
      <w:r w:rsidRPr="00EB4B10">
        <w:rPr>
          <w:rFonts w:ascii="Arial Narrow" w:eastAsia="Calibri" w:hAnsi="Arial Narrow"/>
          <w:b/>
          <w:sz w:val="24"/>
          <w:szCs w:val="24"/>
          <w:lang w:eastAsia="en-US"/>
        </w:rPr>
        <w:t>CARLOS ALBINO SEGABINAZZI MARTINI</w:t>
      </w:r>
      <w:r w:rsidRPr="00EB4B10">
        <w:rPr>
          <w:rFonts w:ascii="Arial Narrow" w:eastAsia="Calibri" w:hAnsi="Arial Narrow"/>
          <w:sz w:val="24"/>
          <w:szCs w:val="24"/>
          <w:lang w:eastAsia="en-US"/>
        </w:rPr>
        <w:t xml:space="preserve">, Prefeito Municipal de Dona Francisca, no uso das atribuições que lhe confere a Lei Orgânica do Município, </w:t>
      </w:r>
      <w:r w:rsidRPr="00EB4B10">
        <w:rPr>
          <w:rFonts w:ascii="Arial Narrow" w:eastAsia="Calibri" w:hAnsi="Arial Narrow"/>
          <w:b/>
          <w:sz w:val="24"/>
          <w:szCs w:val="24"/>
          <w:lang w:eastAsia="en-US"/>
        </w:rPr>
        <w:t>FAZ SABER</w:t>
      </w:r>
      <w:r w:rsidRPr="00EB4B10">
        <w:rPr>
          <w:rFonts w:ascii="Arial Narrow" w:eastAsia="Calibri" w:hAnsi="Arial Narrow"/>
          <w:sz w:val="24"/>
          <w:szCs w:val="24"/>
          <w:lang w:eastAsia="en-US"/>
        </w:rPr>
        <w:t xml:space="preserve"> que a Câmara Municipal de Vereadores aprovou e eu sanciono e promulgo a seguinte</w:t>
      </w:r>
      <w:r w:rsidR="00E316CB" w:rsidRPr="00EB4B10">
        <w:rPr>
          <w:rFonts w:ascii="Arial Narrow" w:eastAsia="Calibri" w:hAnsi="Arial Narrow"/>
          <w:sz w:val="24"/>
          <w:szCs w:val="24"/>
          <w:lang w:eastAsia="en-US"/>
        </w:rPr>
        <w:t>:</w:t>
      </w:r>
    </w:p>
    <w:p w:rsidR="002F61A1" w:rsidRDefault="002F61A1" w:rsidP="00197AB5">
      <w:pPr>
        <w:spacing w:line="360" w:lineRule="auto"/>
        <w:ind w:firstLine="709"/>
        <w:jc w:val="both"/>
        <w:rPr>
          <w:rFonts w:ascii="Arial Narrow" w:eastAsia="Calibri" w:hAnsi="Arial Narrow"/>
          <w:sz w:val="24"/>
          <w:szCs w:val="24"/>
          <w:lang w:eastAsia="en-US"/>
        </w:rPr>
      </w:pPr>
    </w:p>
    <w:p w:rsidR="00F751BE" w:rsidRPr="00F751BE" w:rsidRDefault="00F751BE" w:rsidP="00F751BE">
      <w:pPr>
        <w:spacing w:before="57"/>
        <w:jc w:val="center"/>
        <w:rPr>
          <w:rFonts w:ascii="Arial" w:hAnsi="Arial"/>
          <w:b/>
          <w:bCs/>
          <w:sz w:val="22"/>
          <w:lang w:eastAsia="ar-SA"/>
        </w:rPr>
      </w:pPr>
      <w:r w:rsidRPr="00F751BE">
        <w:rPr>
          <w:rFonts w:ascii="Arial" w:hAnsi="Arial"/>
          <w:b/>
          <w:bCs/>
          <w:sz w:val="22"/>
          <w:lang w:eastAsia="ar-SA"/>
        </w:rPr>
        <w:t xml:space="preserve">Seção I </w:t>
      </w:r>
    </w:p>
    <w:p w:rsidR="00F751BE" w:rsidRPr="00F751BE" w:rsidRDefault="00F751BE" w:rsidP="00F751BE">
      <w:pPr>
        <w:spacing w:before="57"/>
        <w:jc w:val="center"/>
        <w:rPr>
          <w:rFonts w:ascii="Arial" w:hAnsi="Arial"/>
          <w:b/>
          <w:bCs/>
          <w:sz w:val="22"/>
          <w:lang w:eastAsia="ar-SA"/>
        </w:rPr>
      </w:pPr>
      <w:r w:rsidRPr="00F751BE">
        <w:rPr>
          <w:rFonts w:ascii="Arial" w:hAnsi="Arial"/>
          <w:b/>
          <w:bCs/>
          <w:sz w:val="22"/>
          <w:lang w:eastAsia="ar-SA"/>
        </w:rPr>
        <w:t>Das Diárias</w:t>
      </w:r>
    </w:p>
    <w:p w:rsidR="00F751BE" w:rsidRPr="00F751BE" w:rsidRDefault="00F751BE" w:rsidP="00F751BE">
      <w:pPr>
        <w:spacing w:before="57"/>
        <w:jc w:val="center"/>
        <w:rPr>
          <w:rFonts w:ascii="Arial" w:hAnsi="Arial"/>
          <w:sz w:val="22"/>
          <w:lang w:eastAsia="ar-SA"/>
        </w:rPr>
      </w:pPr>
    </w:p>
    <w:p w:rsidR="00F751BE" w:rsidRPr="00F751BE" w:rsidRDefault="00F751BE" w:rsidP="00F751BE">
      <w:pPr>
        <w:tabs>
          <w:tab w:val="left" w:pos="1418"/>
          <w:tab w:val="left" w:pos="4253"/>
        </w:tabs>
        <w:spacing w:before="57" w:line="360" w:lineRule="auto"/>
        <w:ind w:firstLine="1418"/>
        <w:jc w:val="both"/>
        <w:rPr>
          <w:rFonts w:ascii="Arial Narrow" w:hAnsi="Arial Narrow"/>
          <w:sz w:val="22"/>
          <w:lang w:eastAsia="ar-SA"/>
        </w:rPr>
      </w:pPr>
      <w:r w:rsidRPr="00F751BE">
        <w:rPr>
          <w:rFonts w:ascii="Arial Narrow" w:hAnsi="Arial Narrow"/>
          <w:b/>
          <w:sz w:val="22"/>
          <w:lang w:eastAsia="ar-SA"/>
        </w:rPr>
        <w:t>Art. 1</w:t>
      </w:r>
      <w:r w:rsidRPr="00F751BE">
        <w:rPr>
          <w:rFonts w:ascii="Arial Narrow" w:hAnsi="Arial Narrow"/>
          <w:b/>
          <w:sz w:val="22"/>
          <w:u w:val="single"/>
          <w:vertAlign w:val="superscript"/>
          <w:lang w:eastAsia="ar-SA"/>
        </w:rPr>
        <w:t>o</w:t>
      </w:r>
      <w:r w:rsidRPr="00F751BE">
        <w:rPr>
          <w:rFonts w:ascii="Arial Narrow" w:hAnsi="Arial Narrow"/>
          <w:sz w:val="22"/>
          <w:lang w:eastAsia="ar-SA"/>
        </w:rPr>
        <w:t xml:space="preserve"> Aos servidores municipais que, designados pela autoridade competente, se deslocarem eventual ou transitoriamente do Município, no desempenho de suas atribuições, ou em missão ou estudo de interesse da administração, serão concedidas, além do transporte, diárias para cobrir as despesas de alimentação, hospedagem e locomoção urbana, nos termos desta Lei.</w:t>
      </w:r>
    </w:p>
    <w:p w:rsidR="00F751BE" w:rsidRPr="00F751BE" w:rsidRDefault="00F751BE" w:rsidP="00F751BE">
      <w:pPr>
        <w:tabs>
          <w:tab w:val="left" w:pos="1418"/>
          <w:tab w:val="left" w:pos="4253"/>
        </w:tabs>
        <w:spacing w:before="57" w:line="360" w:lineRule="auto"/>
        <w:ind w:firstLine="1418"/>
        <w:jc w:val="both"/>
        <w:rPr>
          <w:rFonts w:ascii="Arial Narrow" w:hAnsi="Arial Narrow"/>
          <w:sz w:val="22"/>
          <w:lang w:eastAsia="ar-SA"/>
        </w:rPr>
      </w:pPr>
      <w:r w:rsidRPr="00F751BE">
        <w:rPr>
          <w:rFonts w:ascii="Arial Narrow" w:hAnsi="Arial Narrow"/>
          <w:b/>
          <w:sz w:val="22"/>
          <w:lang w:eastAsia="ar-SA"/>
        </w:rPr>
        <w:t>§ 1</w:t>
      </w:r>
      <w:r w:rsidRPr="00F751BE">
        <w:rPr>
          <w:rFonts w:ascii="Arial Narrow" w:hAnsi="Arial Narrow"/>
          <w:b/>
          <w:sz w:val="22"/>
          <w:u w:val="single"/>
          <w:vertAlign w:val="superscript"/>
          <w:lang w:eastAsia="ar-SA"/>
        </w:rPr>
        <w:t>o</w:t>
      </w:r>
      <w:proofErr w:type="gramStart"/>
      <w:r w:rsidRPr="00F751BE">
        <w:rPr>
          <w:rFonts w:ascii="Arial Narrow" w:hAnsi="Arial Narrow"/>
          <w:sz w:val="22"/>
          <w:lang w:eastAsia="ar-SA"/>
        </w:rPr>
        <w:t xml:space="preserve">  </w:t>
      </w:r>
      <w:proofErr w:type="gramEnd"/>
      <w:r w:rsidRPr="00F751BE">
        <w:rPr>
          <w:rFonts w:ascii="Arial Narrow" w:hAnsi="Arial Narrow"/>
          <w:sz w:val="22"/>
          <w:lang w:eastAsia="ar-SA"/>
        </w:rPr>
        <w:t xml:space="preserve">Entende-se como servidores municipais, para os fins desta Lei, os servidores detentores de cargo de provimento efetivo, de cargo em comissão, incluídos os Secretários Municipais e os contratados temporariamente. </w:t>
      </w:r>
    </w:p>
    <w:p w:rsidR="00F751BE" w:rsidRPr="00F751BE" w:rsidRDefault="00F751BE" w:rsidP="00F751BE">
      <w:pPr>
        <w:tabs>
          <w:tab w:val="left" w:pos="1418"/>
          <w:tab w:val="left" w:pos="4253"/>
        </w:tabs>
        <w:spacing w:before="57" w:line="360" w:lineRule="auto"/>
        <w:ind w:firstLine="1418"/>
        <w:jc w:val="both"/>
        <w:rPr>
          <w:rFonts w:ascii="Arial Narrow" w:hAnsi="Arial Narrow"/>
          <w:sz w:val="22"/>
          <w:lang w:eastAsia="ar-SA"/>
        </w:rPr>
      </w:pPr>
      <w:r w:rsidRPr="00F751BE">
        <w:rPr>
          <w:rFonts w:ascii="Arial Narrow" w:hAnsi="Arial Narrow"/>
          <w:b/>
          <w:sz w:val="22"/>
          <w:lang w:eastAsia="ar-SA"/>
        </w:rPr>
        <w:t>§ 2</w:t>
      </w:r>
      <w:r w:rsidRPr="00F751BE">
        <w:rPr>
          <w:rFonts w:ascii="Arial Narrow" w:hAnsi="Arial Narrow"/>
          <w:b/>
          <w:sz w:val="22"/>
          <w:u w:val="single"/>
          <w:vertAlign w:val="superscript"/>
          <w:lang w:eastAsia="ar-SA"/>
        </w:rPr>
        <w:t>o</w:t>
      </w:r>
      <w:proofErr w:type="gramStart"/>
      <w:r w:rsidRPr="00F751BE">
        <w:rPr>
          <w:rFonts w:ascii="Arial Narrow" w:hAnsi="Arial Narrow"/>
          <w:sz w:val="22"/>
          <w:lang w:eastAsia="ar-SA"/>
        </w:rPr>
        <w:t xml:space="preserve">  </w:t>
      </w:r>
      <w:proofErr w:type="gramEnd"/>
      <w:r w:rsidRPr="00F751BE">
        <w:rPr>
          <w:rFonts w:ascii="Arial Narrow" w:hAnsi="Arial Narrow"/>
          <w:sz w:val="22"/>
          <w:lang w:eastAsia="ar-SA"/>
        </w:rPr>
        <w:t xml:space="preserve">Compreendem a locomoção urbana as despesas realizadas com táxi, ônibus, lotação e outros similares. </w:t>
      </w:r>
    </w:p>
    <w:p w:rsidR="00F751BE" w:rsidRPr="00F751BE" w:rsidRDefault="00F751BE" w:rsidP="00F751BE">
      <w:pPr>
        <w:tabs>
          <w:tab w:val="left" w:pos="1418"/>
          <w:tab w:val="left" w:pos="4253"/>
        </w:tabs>
        <w:spacing w:before="57" w:line="360" w:lineRule="auto"/>
        <w:ind w:firstLine="1418"/>
        <w:jc w:val="both"/>
        <w:rPr>
          <w:rFonts w:ascii="Arial Narrow" w:hAnsi="Arial Narrow"/>
          <w:sz w:val="22"/>
          <w:lang w:eastAsia="ar-SA"/>
        </w:rPr>
      </w:pPr>
      <w:r w:rsidRPr="00F751BE">
        <w:rPr>
          <w:rFonts w:ascii="Arial Narrow" w:hAnsi="Arial Narrow"/>
          <w:b/>
          <w:sz w:val="22"/>
          <w:lang w:eastAsia="ar-SA"/>
        </w:rPr>
        <w:t>§ 3</w:t>
      </w:r>
      <w:r w:rsidRPr="00F751BE">
        <w:rPr>
          <w:rFonts w:ascii="Arial Narrow" w:hAnsi="Arial Narrow"/>
          <w:b/>
          <w:sz w:val="22"/>
          <w:u w:val="single"/>
          <w:vertAlign w:val="superscript"/>
          <w:lang w:eastAsia="ar-SA"/>
        </w:rPr>
        <w:t>o</w:t>
      </w:r>
      <w:proofErr w:type="gramStart"/>
      <w:r w:rsidRPr="00F751BE">
        <w:rPr>
          <w:rFonts w:ascii="Arial Narrow" w:hAnsi="Arial Narrow"/>
          <w:sz w:val="22"/>
          <w:lang w:eastAsia="ar-SA"/>
        </w:rPr>
        <w:t xml:space="preserve">  </w:t>
      </w:r>
      <w:proofErr w:type="gramEnd"/>
      <w:r w:rsidRPr="00F751BE">
        <w:rPr>
          <w:rFonts w:ascii="Arial Narrow" w:hAnsi="Arial Narrow"/>
          <w:sz w:val="22"/>
          <w:lang w:eastAsia="ar-SA"/>
        </w:rPr>
        <w:t xml:space="preserve">Nos casos em que o deslocamento não exigir pernoite fora da sede, mas, pelo menos, duas refeições, as diárias serão pagas por metade. </w:t>
      </w:r>
    </w:p>
    <w:p w:rsidR="00F751BE" w:rsidRPr="00F751BE" w:rsidRDefault="00F751BE" w:rsidP="00F751BE">
      <w:pPr>
        <w:tabs>
          <w:tab w:val="left" w:pos="1418"/>
          <w:tab w:val="left" w:pos="4253"/>
        </w:tabs>
        <w:spacing w:before="57" w:line="360" w:lineRule="auto"/>
        <w:ind w:firstLine="1418"/>
        <w:jc w:val="both"/>
        <w:rPr>
          <w:rFonts w:ascii="Arial Narrow" w:hAnsi="Arial Narrow"/>
          <w:sz w:val="22"/>
          <w:lang w:eastAsia="ar-SA"/>
        </w:rPr>
      </w:pPr>
      <w:r w:rsidRPr="00F751BE">
        <w:rPr>
          <w:rFonts w:ascii="Arial Narrow" w:hAnsi="Arial Narrow"/>
          <w:b/>
          <w:sz w:val="22"/>
          <w:lang w:eastAsia="ar-SA"/>
        </w:rPr>
        <w:t>§ 4</w:t>
      </w:r>
      <w:r w:rsidRPr="00F751BE">
        <w:rPr>
          <w:rFonts w:ascii="Arial Narrow" w:hAnsi="Arial Narrow"/>
          <w:b/>
          <w:sz w:val="22"/>
          <w:u w:val="single"/>
          <w:vertAlign w:val="superscript"/>
          <w:lang w:eastAsia="ar-SA"/>
        </w:rPr>
        <w:t>o</w:t>
      </w:r>
      <w:proofErr w:type="gramStart"/>
      <w:r w:rsidRPr="00F751BE">
        <w:rPr>
          <w:rFonts w:ascii="Arial Narrow" w:hAnsi="Arial Narrow"/>
          <w:sz w:val="22"/>
          <w:lang w:eastAsia="ar-SA"/>
        </w:rPr>
        <w:t xml:space="preserve">  </w:t>
      </w:r>
      <w:proofErr w:type="gramEnd"/>
      <w:r w:rsidRPr="00F751BE">
        <w:rPr>
          <w:rFonts w:ascii="Arial Narrow" w:hAnsi="Arial Narrow"/>
          <w:sz w:val="22"/>
          <w:lang w:eastAsia="ar-SA"/>
        </w:rPr>
        <w:t xml:space="preserve">Quando o deslocamento exigir apenas uma refeição, as diárias serão pagas pela quarta parte do valor previsto no artigo 2º. </w:t>
      </w:r>
    </w:p>
    <w:p w:rsidR="00F751BE" w:rsidRPr="00F751BE" w:rsidRDefault="00F751BE" w:rsidP="00F751BE">
      <w:pPr>
        <w:tabs>
          <w:tab w:val="left" w:pos="1418"/>
          <w:tab w:val="left" w:pos="4253"/>
        </w:tabs>
        <w:spacing w:before="57" w:line="360" w:lineRule="auto"/>
        <w:ind w:firstLine="1418"/>
        <w:jc w:val="both"/>
        <w:rPr>
          <w:rFonts w:ascii="Arial Narrow" w:hAnsi="Arial Narrow"/>
          <w:sz w:val="22"/>
          <w:lang w:eastAsia="ar-SA"/>
        </w:rPr>
      </w:pPr>
      <w:r w:rsidRPr="00F751BE">
        <w:rPr>
          <w:rFonts w:ascii="Arial Narrow" w:hAnsi="Arial Narrow"/>
          <w:b/>
          <w:sz w:val="22"/>
          <w:lang w:eastAsia="ar-SA"/>
        </w:rPr>
        <w:t>§ 5º</w:t>
      </w:r>
      <w:r w:rsidRPr="00F751BE">
        <w:rPr>
          <w:rFonts w:ascii="Arial Narrow" w:hAnsi="Arial Narrow"/>
          <w:sz w:val="22"/>
          <w:lang w:eastAsia="ar-SA"/>
        </w:rPr>
        <w:t xml:space="preserve"> Nos deslocamentos para fora do Estado, </w:t>
      </w:r>
      <w:proofErr w:type="gramStart"/>
      <w:r w:rsidRPr="00F751BE">
        <w:rPr>
          <w:rFonts w:ascii="Arial Narrow" w:hAnsi="Arial Narrow"/>
          <w:sz w:val="22"/>
          <w:lang w:eastAsia="ar-SA"/>
        </w:rPr>
        <w:t>as</w:t>
      </w:r>
      <w:proofErr w:type="gramEnd"/>
      <w:r w:rsidRPr="00F751BE">
        <w:rPr>
          <w:rFonts w:ascii="Arial Narrow" w:hAnsi="Arial Narrow"/>
          <w:sz w:val="22"/>
          <w:lang w:eastAsia="ar-SA"/>
        </w:rPr>
        <w:t xml:space="preserve"> diárias serão pagas no valor de R$ 720,00 (Setecentos e Vinte Reais).</w:t>
      </w:r>
    </w:p>
    <w:p w:rsidR="00F751BE" w:rsidRPr="00F751BE" w:rsidRDefault="00F751BE" w:rsidP="00F751BE">
      <w:pPr>
        <w:tabs>
          <w:tab w:val="left" w:pos="1418"/>
          <w:tab w:val="left" w:pos="4253"/>
        </w:tabs>
        <w:spacing w:before="57" w:line="360" w:lineRule="auto"/>
        <w:ind w:firstLine="1418"/>
        <w:jc w:val="both"/>
        <w:rPr>
          <w:rFonts w:ascii="Arial Narrow" w:hAnsi="Arial Narrow"/>
          <w:sz w:val="22"/>
          <w:lang w:eastAsia="ar-SA"/>
        </w:rPr>
      </w:pPr>
      <w:r w:rsidRPr="00F751BE">
        <w:rPr>
          <w:rFonts w:ascii="Arial Narrow" w:hAnsi="Arial Narrow"/>
          <w:b/>
          <w:sz w:val="22"/>
          <w:lang w:eastAsia="ar-SA"/>
        </w:rPr>
        <w:lastRenderedPageBreak/>
        <w:t>§ 6º</w:t>
      </w:r>
      <w:r w:rsidRPr="00F751BE">
        <w:rPr>
          <w:rFonts w:ascii="Arial Narrow" w:hAnsi="Arial Narrow"/>
          <w:sz w:val="22"/>
          <w:lang w:eastAsia="ar-SA"/>
        </w:rPr>
        <w:t xml:space="preserve"> Quanto ao número de diárias, considera-se:</w:t>
      </w:r>
    </w:p>
    <w:p w:rsidR="00F751BE" w:rsidRPr="00F751BE" w:rsidRDefault="00F751BE" w:rsidP="00F751BE">
      <w:pPr>
        <w:tabs>
          <w:tab w:val="left" w:pos="1418"/>
          <w:tab w:val="left" w:pos="4253"/>
        </w:tabs>
        <w:spacing w:before="57" w:line="360" w:lineRule="auto"/>
        <w:ind w:firstLine="1418"/>
        <w:jc w:val="both"/>
        <w:rPr>
          <w:rFonts w:ascii="Arial Narrow" w:hAnsi="Arial Narrow"/>
          <w:sz w:val="22"/>
          <w:lang w:eastAsia="ar-SA"/>
        </w:rPr>
      </w:pPr>
      <w:r w:rsidRPr="00F751BE">
        <w:rPr>
          <w:rFonts w:ascii="Arial Narrow" w:hAnsi="Arial Narrow"/>
          <w:b/>
          <w:sz w:val="22"/>
          <w:lang w:eastAsia="ar-SA"/>
        </w:rPr>
        <w:t>I –</w:t>
      </w:r>
      <w:r w:rsidRPr="00F751BE">
        <w:rPr>
          <w:rFonts w:ascii="Arial Narrow" w:hAnsi="Arial Narrow"/>
          <w:sz w:val="22"/>
          <w:lang w:eastAsia="ar-SA"/>
        </w:rPr>
        <w:t xml:space="preserve"> uma diária integral, a cada 24 horas fora da sede do Município, contados do horário de saída da sede municipal;</w:t>
      </w:r>
    </w:p>
    <w:p w:rsidR="00F751BE" w:rsidRPr="00F751BE" w:rsidRDefault="00F751BE" w:rsidP="00F751BE">
      <w:pPr>
        <w:tabs>
          <w:tab w:val="left" w:pos="1418"/>
          <w:tab w:val="left" w:pos="4253"/>
        </w:tabs>
        <w:spacing w:before="57" w:line="360" w:lineRule="auto"/>
        <w:ind w:firstLine="1418"/>
        <w:jc w:val="both"/>
        <w:rPr>
          <w:rFonts w:ascii="Arial Narrow" w:hAnsi="Arial Narrow"/>
          <w:sz w:val="22"/>
          <w:lang w:eastAsia="ar-SA"/>
        </w:rPr>
      </w:pPr>
      <w:r w:rsidRPr="00F751BE">
        <w:rPr>
          <w:rFonts w:ascii="Arial Narrow" w:hAnsi="Arial Narrow"/>
          <w:b/>
          <w:sz w:val="22"/>
          <w:lang w:eastAsia="ar-SA"/>
        </w:rPr>
        <w:t>II –</w:t>
      </w:r>
      <w:r w:rsidRPr="00F751BE">
        <w:rPr>
          <w:rFonts w:ascii="Arial Narrow" w:hAnsi="Arial Narrow"/>
          <w:sz w:val="22"/>
          <w:lang w:eastAsia="ar-SA"/>
        </w:rPr>
        <w:t xml:space="preserve"> </w:t>
      </w:r>
      <w:proofErr w:type="gramStart"/>
      <w:r w:rsidRPr="00F751BE">
        <w:rPr>
          <w:rFonts w:ascii="Arial Narrow" w:hAnsi="Arial Narrow"/>
          <w:sz w:val="22"/>
          <w:lang w:eastAsia="ar-SA"/>
        </w:rPr>
        <w:t>meia diária</w:t>
      </w:r>
      <w:proofErr w:type="gramEnd"/>
      <w:r w:rsidRPr="00F751BE">
        <w:rPr>
          <w:rFonts w:ascii="Arial Narrow" w:hAnsi="Arial Narrow"/>
          <w:sz w:val="22"/>
          <w:lang w:eastAsia="ar-SA"/>
        </w:rPr>
        <w:t>, em horários inferiores a 24 horas e superiores a 07 horas, exigindo 02 (duas) refeições; e</w:t>
      </w:r>
    </w:p>
    <w:p w:rsidR="00F751BE" w:rsidRPr="00F751BE" w:rsidRDefault="00F751BE" w:rsidP="00F751BE">
      <w:pPr>
        <w:tabs>
          <w:tab w:val="left" w:pos="1418"/>
          <w:tab w:val="left" w:pos="4253"/>
        </w:tabs>
        <w:spacing w:before="57" w:line="360" w:lineRule="auto"/>
        <w:ind w:firstLine="1418"/>
        <w:jc w:val="both"/>
        <w:rPr>
          <w:rFonts w:ascii="Arial Narrow" w:hAnsi="Arial Narrow"/>
          <w:sz w:val="22"/>
          <w:lang w:eastAsia="ar-SA"/>
        </w:rPr>
      </w:pPr>
      <w:r w:rsidRPr="00F751BE">
        <w:rPr>
          <w:rFonts w:ascii="Arial Narrow" w:hAnsi="Arial Narrow"/>
          <w:b/>
          <w:sz w:val="22"/>
          <w:lang w:eastAsia="ar-SA"/>
        </w:rPr>
        <w:t>III –</w:t>
      </w:r>
      <w:r w:rsidRPr="00F751BE">
        <w:rPr>
          <w:rFonts w:ascii="Arial Narrow" w:hAnsi="Arial Narrow"/>
          <w:sz w:val="22"/>
          <w:lang w:eastAsia="ar-SA"/>
        </w:rPr>
        <w:t xml:space="preserve"> um quarto de diária, em horários inferiores </w:t>
      </w:r>
      <w:proofErr w:type="gramStart"/>
      <w:r w:rsidRPr="00F751BE">
        <w:rPr>
          <w:rFonts w:ascii="Arial Narrow" w:hAnsi="Arial Narrow"/>
          <w:sz w:val="22"/>
          <w:lang w:eastAsia="ar-SA"/>
        </w:rPr>
        <w:t>a</w:t>
      </w:r>
      <w:proofErr w:type="gramEnd"/>
      <w:r w:rsidRPr="00F751BE">
        <w:rPr>
          <w:rFonts w:ascii="Arial Narrow" w:hAnsi="Arial Narrow"/>
          <w:sz w:val="22"/>
          <w:lang w:eastAsia="ar-SA"/>
        </w:rPr>
        <w:t xml:space="preserve"> 07 horas, exigindo 01 (uma) refeição.</w:t>
      </w:r>
    </w:p>
    <w:p w:rsidR="00F751BE" w:rsidRPr="00F751BE" w:rsidRDefault="00F751BE" w:rsidP="00F751BE">
      <w:pPr>
        <w:tabs>
          <w:tab w:val="left" w:pos="1418"/>
          <w:tab w:val="left" w:pos="4253"/>
        </w:tabs>
        <w:spacing w:before="57" w:line="360" w:lineRule="auto"/>
        <w:ind w:firstLine="1418"/>
        <w:jc w:val="both"/>
        <w:rPr>
          <w:rFonts w:ascii="Arial Narrow" w:hAnsi="Arial Narrow"/>
          <w:sz w:val="22"/>
          <w:lang w:eastAsia="ar-SA"/>
        </w:rPr>
      </w:pPr>
      <w:r w:rsidRPr="00F751BE">
        <w:rPr>
          <w:rFonts w:ascii="Arial Narrow" w:hAnsi="Arial Narrow"/>
          <w:b/>
          <w:sz w:val="22"/>
          <w:lang w:eastAsia="ar-SA"/>
        </w:rPr>
        <w:t>Art. 2</w:t>
      </w:r>
      <w:r w:rsidRPr="00F751BE">
        <w:rPr>
          <w:rFonts w:ascii="Arial Narrow" w:hAnsi="Arial Narrow"/>
          <w:b/>
          <w:sz w:val="22"/>
          <w:u w:val="single"/>
          <w:vertAlign w:val="superscript"/>
          <w:lang w:eastAsia="ar-SA"/>
        </w:rPr>
        <w:t>o</w:t>
      </w:r>
      <w:proofErr w:type="gramStart"/>
      <w:r w:rsidRPr="00F751BE">
        <w:rPr>
          <w:rFonts w:ascii="Arial Narrow" w:hAnsi="Arial Narrow"/>
          <w:sz w:val="22"/>
          <w:lang w:eastAsia="ar-SA"/>
        </w:rPr>
        <w:t xml:space="preserve"> </w:t>
      </w:r>
      <w:r w:rsidRPr="00F751BE">
        <w:rPr>
          <w:rFonts w:ascii="Arial Narrow" w:hAnsi="Arial Narrow"/>
          <w:b/>
          <w:sz w:val="22"/>
          <w:lang w:eastAsia="ar-SA"/>
        </w:rPr>
        <w:t xml:space="preserve"> </w:t>
      </w:r>
      <w:proofErr w:type="gramEnd"/>
      <w:r w:rsidRPr="00F751BE">
        <w:rPr>
          <w:rFonts w:ascii="Arial Narrow" w:hAnsi="Arial Narrow"/>
          <w:sz w:val="22"/>
          <w:lang w:eastAsia="ar-SA"/>
        </w:rPr>
        <w:t>A diária é fixada no valor de R$ 240,00 (Duzentos e Quarenta  Reais).</w:t>
      </w:r>
    </w:p>
    <w:p w:rsidR="00F751BE" w:rsidRPr="00F751BE" w:rsidRDefault="00F751BE" w:rsidP="00F751BE">
      <w:pPr>
        <w:tabs>
          <w:tab w:val="left" w:pos="1418"/>
          <w:tab w:val="left" w:pos="4253"/>
        </w:tabs>
        <w:spacing w:before="57" w:line="360" w:lineRule="auto"/>
        <w:ind w:firstLine="1418"/>
        <w:jc w:val="both"/>
        <w:rPr>
          <w:rFonts w:ascii="Arial Narrow" w:hAnsi="Arial Narrow"/>
          <w:sz w:val="22"/>
          <w:lang w:eastAsia="ar-SA"/>
        </w:rPr>
      </w:pPr>
      <w:r w:rsidRPr="00F751BE">
        <w:rPr>
          <w:rFonts w:ascii="Arial Narrow" w:hAnsi="Arial Narrow"/>
          <w:sz w:val="22"/>
          <w:lang w:eastAsia="ar-SA"/>
        </w:rPr>
        <w:t xml:space="preserve">Parágrafo único: Para Municípios até </w:t>
      </w:r>
      <w:smartTag w:uri="urn:schemas-microsoft-com:office:smarttags" w:element="metricconverter">
        <w:smartTagPr>
          <w:attr w:name="ProductID" w:val="150 km"/>
        </w:smartTagPr>
        <w:r w:rsidRPr="00F751BE">
          <w:rPr>
            <w:rFonts w:ascii="Arial Narrow" w:hAnsi="Arial Narrow"/>
            <w:sz w:val="22"/>
            <w:lang w:eastAsia="ar-SA"/>
          </w:rPr>
          <w:t>150 km</w:t>
        </w:r>
      </w:smartTag>
      <w:r w:rsidRPr="00F751BE">
        <w:rPr>
          <w:rFonts w:ascii="Arial Narrow" w:hAnsi="Arial Narrow"/>
          <w:sz w:val="22"/>
          <w:lang w:eastAsia="ar-SA"/>
        </w:rPr>
        <w:t xml:space="preserve"> da sede o valor da diária corresponde a 50% do estabelecido no </w:t>
      </w:r>
      <w:r w:rsidRPr="00F751BE">
        <w:rPr>
          <w:rFonts w:ascii="Arial Narrow" w:hAnsi="Arial Narrow"/>
          <w:i/>
          <w:sz w:val="22"/>
          <w:lang w:eastAsia="ar-SA"/>
        </w:rPr>
        <w:t>caput</w:t>
      </w:r>
      <w:r w:rsidRPr="00F751BE">
        <w:rPr>
          <w:rFonts w:ascii="Arial Narrow" w:hAnsi="Arial Narrow"/>
          <w:sz w:val="22"/>
          <w:lang w:eastAsia="ar-SA"/>
        </w:rPr>
        <w:t xml:space="preserve">. </w:t>
      </w:r>
    </w:p>
    <w:p w:rsidR="00F751BE" w:rsidRPr="00F751BE" w:rsidRDefault="00F751BE" w:rsidP="00F751BE">
      <w:pPr>
        <w:tabs>
          <w:tab w:val="left" w:pos="1418"/>
          <w:tab w:val="left" w:pos="4253"/>
        </w:tabs>
        <w:spacing w:before="57" w:line="360" w:lineRule="auto"/>
        <w:ind w:firstLine="1418"/>
        <w:jc w:val="both"/>
        <w:rPr>
          <w:rFonts w:ascii="Arial Narrow" w:hAnsi="Arial Narrow"/>
          <w:sz w:val="22"/>
          <w:lang w:eastAsia="ar-SA"/>
        </w:rPr>
      </w:pPr>
      <w:r w:rsidRPr="00F751BE">
        <w:rPr>
          <w:rFonts w:ascii="Arial Narrow" w:hAnsi="Arial Narrow"/>
          <w:b/>
          <w:sz w:val="22"/>
          <w:lang w:eastAsia="ar-SA"/>
        </w:rPr>
        <w:t>Art. 3</w:t>
      </w:r>
      <w:r w:rsidRPr="00F751BE">
        <w:rPr>
          <w:rFonts w:ascii="Arial Narrow" w:hAnsi="Arial Narrow"/>
          <w:b/>
          <w:sz w:val="22"/>
          <w:u w:val="single"/>
          <w:vertAlign w:val="superscript"/>
          <w:lang w:eastAsia="ar-SA"/>
        </w:rPr>
        <w:t>o</w:t>
      </w:r>
      <w:proofErr w:type="gramStart"/>
      <w:r w:rsidRPr="00F751BE">
        <w:rPr>
          <w:rFonts w:ascii="Arial Narrow" w:hAnsi="Arial Narrow"/>
          <w:sz w:val="22"/>
          <w:lang w:eastAsia="ar-SA"/>
        </w:rPr>
        <w:t xml:space="preserve">  </w:t>
      </w:r>
      <w:proofErr w:type="gramEnd"/>
      <w:r w:rsidRPr="00F751BE">
        <w:rPr>
          <w:rFonts w:ascii="Arial Narrow" w:hAnsi="Arial Narrow"/>
          <w:sz w:val="22"/>
          <w:lang w:eastAsia="ar-SA"/>
        </w:rPr>
        <w:t xml:space="preserve">Os membros dos Conselhos Municipais que, expressamente autorizados pelo Prefeito, se ausentarem do Município para comparecer a encontros relacionados com matéria da especialidade do Conselho a que pertençam, ou para tratar de assunto específico deste, fazem jus a diária e o transporte, nos termos previstos nesta Lei. </w:t>
      </w:r>
    </w:p>
    <w:p w:rsidR="00F751BE" w:rsidRPr="00F751BE" w:rsidRDefault="00F751BE" w:rsidP="00F751BE">
      <w:pPr>
        <w:tabs>
          <w:tab w:val="left" w:pos="1418"/>
          <w:tab w:val="left" w:pos="4253"/>
        </w:tabs>
        <w:spacing w:before="57" w:line="360" w:lineRule="auto"/>
        <w:ind w:firstLine="1418"/>
        <w:jc w:val="both"/>
        <w:rPr>
          <w:rFonts w:ascii="Arial Narrow" w:hAnsi="Arial Narrow"/>
          <w:sz w:val="22"/>
          <w:szCs w:val="22"/>
          <w:lang w:eastAsia="ar-SA"/>
        </w:rPr>
      </w:pPr>
      <w:r w:rsidRPr="00F751BE">
        <w:rPr>
          <w:rFonts w:ascii="Arial Narrow" w:hAnsi="Arial Narrow"/>
          <w:b/>
          <w:sz w:val="22"/>
          <w:szCs w:val="22"/>
          <w:lang w:eastAsia="ar-SA"/>
        </w:rPr>
        <w:t>Art. 4</w:t>
      </w:r>
      <w:r w:rsidRPr="00F751BE">
        <w:rPr>
          <w:rFonts w:ascii="Arial Narrow" w:hAnsi="Arial Narrow"/>
          <w:b/>
          <w:sz w:val="22"/>
          <w:u w:val="single"/>
          <w:vertAlign w:val="superscript"/>
          <w:lang w:eastAsia="ar-SA"/>
        </w:rPr>
        <w:t>o</w:t>
      </w:r>
      <w:proofErr w:type="gramStart"/>
      <w:r w:rsidRPr="00F751BE">
        <w:rPr>
          <w:rFonts w:ascii="Arial Narrow" w:hAnsi="Arial Narrow"/>
          <w:sz w:val="22"/>
          <w:szCs w:val="22"/>
          <w:lang w:eastAsia="ar-SA"/>
        </w:rPr>
        <w:t xml:space="preserve"> </w:t>
      </w:r>
      <w:r w:rsidRPr="00F751BE">
        <w:rPr>
          <w:rFonts w:ascii="Arial Narrow" w:hAnsi="Arial Narrow"/>
          <w:b/>
          <w:sz w:val="22"/>
          <w:szCs w:val="22"/>
          <w:lang w:eastAsia="ar-SA"/>
        </w:rPr>
        <w:t xml:space="preserve"> </w:t>
      </w:r>
      <w:proofErr w:type="gramEnd"/>
      <w:r w:rsidRPr="00F751BE">
        <w:rPr>
          <w:rFonts w:ascii="Arial Narrow" w:hAnsi="Arial Narrow"/>
          <w:sz w:val="22"/>
          <w:szCs w:val="22"/>
          <w:lang w:eastAsia="ar-SA"/>
        </w:rPr>
        <w:t xml:space="preserve">Os munícipes oficialmente escolhidos como delegados às conferências estaduais e/ou nacionais, convocadas pelos governos estadual e federal nas áreas da saúde, assistência social, educação e outras, e assim declarados por Decreto, fazem jus a diária e o transporte, nos termos previstos nesta Lei. </w:t>
      </w:r>
    </w:p>
    <w:p w:rsidR="00F751BE" w:rsidRPr="00F751BE" w:rsidRDefault="00F751BE" w:rsidP="00F751BE">
      <w:pPr>
        <w:tabs>
          <w:tab w:val="left" w:pos="1418"/>
          <w:tab w:val="left" w:pos="4253"/>
        </w:tabs>
        <w:spacing w:before="120" w:line="360" w:lineRule="auto"/>
        <w:ind w:firstLine="1418"/>
        <w:jc w:val="both"/>
        <w:rPr>
          <w:rFonts w:ascii="Arial Narrow" w:hAnsi="Arial Narrow"/>
          <w:b/>
          <w:bCs/>
          <w:sz w:val="22"/>
          <w:lang w:eastAsia="ar-SA"/>
        </w:rPr>
      </w:pPr>
      <w:r w:rsidRPr="00F751BE">
        <w:rPr>
          <w:rFonts w:ascii="Arial Narrow" w:hAnsi="Arial Narrow"/>
          <w:b/>
          <w:sz w:val="22"/>
          <w:szCs w:val="22"/>
          <w:lang w:eastAsia="ar-SA"/>
        </w:rPr>
        <w:t>Art. 5º</w:t>
      </w:r>
      <w:r w:rsidRPr="00F751BE">
        <w:rPr>
          <w:rFonts w:ascii="Arial Narrow" w:hAnsi="Arial Narrow"/>
          <w:sz w:val="22"/>
          <w:szCs w:val="22"/>
          <w:lang w:eastAsia="ar-SA"/>
        </w:rPr>
        <w:t xml:space="preserve"> A Primeira-Dama, quando, formal e oficialmente convidada, se ausentar do Município para comparecer a encontros, fóruns, seminários e outros eventos oficiais relacionados </w:t>
      </w:r>
      <w:proofErr w:type="gramStart"/>
      <w:r w:rsidRPr="00F751BE">
        <w:rPr>
          <w:rFonts w:ascii="Arial Narrow" w:hAnsi="Arial Narrow"/>
          <w:sz w:val="22"/>
          <w:szCs w:val="22"/>
          <w:lang w:eastAsia="ar-SA"/>
        </w:rPr>
        <w:t>a</w:t>
      </w:r>
      <w:proofErr w:type="gramEnd"/>
      <w:r w:rsidRPr="00F751BE">
        <w:rPr>
          <w:rFonts w:ascii="Arial Narrow" w:hAnsi="Arial Narrow"/>
          <w:sz w:val="22"/>
          <w:szCs w:val="22"/>
          <w:lang w:eastAsia="ar-SA"/>
        </w:rPr>
        <w:t xml:space="preserve"> sua condição, além do transporte, fará jus a diária, nos termos previstos nesta Lei.</w:t>
      </w:r>
    </w:p>
    <w:p w:rsidR="00F751BE" w:rsidRPr="00F751BE" w:rsidRDefault="00F751BE" w:rsidP="00F751BE">
      <w:pPr>
        <w:tabs>
          <w:tab w:val="left" w:pos="3203"/>
          <w:tab w:val="left" w:pos="6038"/>
        </w:tabs>
        <w:spacing w:before="57"/>
        <w:jc w:val="center"/>
        <w:rPr>
          <w:rFonts w:ascii="Arial Narrow" w:hAnsi="Arial Narrow"/>
          <w:b/>
          <w:bCs/>
          <w:sz w:val="22"/>
          <w:lang w:eastAsia="ar-SA"/>
        </w:rPr>
      </w:pPr>
    </w:p>
    <w:p w:rsidR="00F751BE" w:rsidRPr="00F751BE" w:rsidRDefault="00F751BE" w:rsidP="00F751BE">
      <w:pPr>
        <w:tabs>
          <w:tab w:val="left" w:pos="3203"/>
          <w:tab w:val="left" w:pos="6038"/>
        </w:tabs>
        <w:spacing w:before="57"/>
        <w:jc w:val="center"/>
        <w:rPr>
          <w:rFonts w:ascii="Arial Narrow" w:hAnsi="Arial Narrow"/>
          <w:b/>
          <w:bCs/>
          <w:sz w:val="22"/>
          <w:lang w:eastAsia="ar-SA"/>
        </w:rPr>
      </w:pPr>
      <w:r w:rsidRPr="00F751BE">
        <w:rPr>
          <w:rFonts w:ascii="Arial Narrow" w:hAnsi="Arial Narrow"/>
          <w:b/>
          <w:bCs/>
          <w:sz w:val="22"/>
          <w:lang w:eastAsia="ar-SA"/>
        </w:rPr>
        <w:t>Seção II</w:t>
      </w:r>
    </w:p>
    <w:p w:rsidR="00F751BE" w:rsidRPr="00F751BE" w:rsidRDefault="00F751BE" w:rsidP="00F751BE">
      <w:pPr>
        <w:tabs>
          <w:tab w:val="left" w:pos="3203"/>
          <w:tab w:val="left" w:pos="6038"/>
        </w:tabs>
        <w:spacing w:before="57"/>
        <w:jc w:val="center"/>
        <w:rPr>
          <w:rFonts w:ascii="Arial Narrow" w:hAnsi="Arial Narrow"/>
          <w:b/>
          <w:bCs/>
          <w:sz w:val="22"/>
          <w:lang w:eastAsia="ar-SA"/>
        </w:rPr>
      </w:pPr>
      <w:r w:rsidRPr="00F751BE">
        <w:rPr>
          <w:rFonts w:ascii="Arial Narrow" w:hAnsi="Arial Narrow"/>
          <w:b/>
          <w:bCs/>
          <w:sz w:val="22"/>
          <w:lang w:eastAsia="ar-SA"/>
        </w:rPr>
        <w:t>Do transporte</w:t>
      </w:r>
    </w:p>
    <w:p w:rsidR="00F751BE" w:rsidRPr="00F751BE" w:rsidRDefault="00F751BE" w:rsidP="00F751BE">
      <w:pPr>
        <w:tabs>
          <w:tab w:val="left" w:pos="3203"/>
          <w:tab w:val="left" w:pos="6038"/>
        </w:tabs>
        <w:spacing w:before="57"/>
        <w:jc w:val="center"/>
        <w:rPr>
          <w:rFonts w:ascii="Arial Narrow" w:hAnsi="Arial Narrow"/>
          <w:bCs/>
          <w:sz w:val="22"/>
          <w:lang w:eastAsia="ar-SA"/>
        </w:rPr>
      </w:pPr>
    </w:p>
    <w:p w:rsidR="00F751BE" w:rsidRPr="00F751BE" w:rsidRDefault="00F751BE" w:rsidP="00F751BE">
      <w:pPr>
        <w:tabs>
          <w:tab w:val="left" w:pos="1470"/>
          <w:tab w:val="left" w:pos="6038"/>
        </w:tabs>
        <w:spacing w:before="57" w:line="360" w:lineRule="auto"/>
        <w:ind w:firstLine="1418"/>
        <w:jc w:val="both"/>
        <w:rPr>
          <w:rFonts w:ascii="Arial Narrow" w:hAnsi="Arial Narrow"/>
          <w:sz w:val="22"/>
          <w:lang w:eastAsia="ar-SA"/>
        </w:rPr>
      </w:pPr>
      <w:r w:rsidRPr="00F751BE">
        <w:rPr>
          <w:rFonts w:ascii="Arial Narrow" w:hAnsi="Arial Narrow"/>
          <w:b/>
          <w:sz w:val="22"/>
          <w:lang w:eastAsia="ar-SA"/>
        </w:rPr>
        <w:t>Art. 6</w:t>
      </w:r>
      <w:r w:rsidRPr="00F751BE">
        <w:rPr>
          <w:rFonts w:ascii="Arial Narrow" w:hAnsi="Arial Narrow"/>
          <w:b/>
          <w:sz w:val="22"/>
          <w:u w:val="single"/>
          <w:vertAlign w:val="superscript"/>
          <w:lang w:eastAsia="ar-SA"/>
        </w:rPr>
        <w:t>o</w:t>
      </w:r>
      <w:proofErr w:type="gramStart"/>
      <w:r w:rsidRPr="00F751BE">
        <w:rPr>
          <w:rFonts w:ascii="Arial Narrow" w:hAnsi="Arial Narrow"/>
          <w:sz w:val="22"/>
          <w:lang w:eastAsia="ar-SA"/>
        </w:rPr>
        <w:t xml:space="preserve">  </w:t>
      </w:r>
      <w:proofErr w:type="gramEnd"/>
      <w:r w:rsidRPr="00F751BE">
        <w:rPr>
          <w:rFonts w:ascii="Arial Narrow" w:hAnsi="Arial Narrow"/>
          <w:sz w:val="22"/>
          <w:lang w:eastAsia="ar-SA"/>
        </w:rPr>
        <w:t>O servidor que, autorizado pela autoridade competente, se deslocar temporariamente da sede do Município, no desempenho das atribuições do seu cargo, terá indenizado o valor do transporte, se não realizado com veículo oficial do Município.</w:t>
      </w:r>
    </w:p>
    <w:p w:rsidR="00F751BE" w:rsidRPr="00F751BE" w:rsidRDefault="00F751BE" w:rsidP="00F751BE">
      <w:pPr>
        <w:tabs>
          <w:tab w:val="left" w:pos="1470"/>
          <w:tab w:val="left" w:pos="6038"/>
        </w:tabs>
        <w:spacing w:before="57" w:line="360" w:lineRule="auto"/>
        <w:ind w:firstLine="1418"/>
        <w:jc w:val="both"/>
        <w:rPr>
          <w:rFonts w:ascii="Arial Narrow" w:hAnsi="Arial Narrow"/>
          <w:sz w:val="22"/>
          <w:lang w:eastAsia="ar-SA"/>
        </w:rPr>
      </w:pPr>
      <w:r w:rsidRPr="00F751BE">
        <w:rPr>
          <w:rFonts w:ascii="Arial Narrow" w:hAnsi="Arial Narrow"/>
          <w:b/>
          <w:sz w:val="22"/>
          <w:lang w:eastAsia="ar-SA"/>
        </w:rPr>
        <w:t>Art. 7</w:t>
      </w:r>
      <w:r w:rsidRPr="00F751BE">
        <w:rPr>
          <w:rFonts w:ascii="Arial Narrow" w:hAnsi="Arial Narrow"/>
          <w:b/>
          <w:sz w:val="22"/>
          <w:u w:val="single"/>
          <w:vertAlign w:val="superscript"/>
          <w:lang w:eastAsia="ar-SA"/>
        </w:rPr>
        <w:t>o</w:t>
      </w:r>
      <w:proofErr w:type="gramStart"/>
      <w:r w:rsidRPr="00F751BE">
        <w:rPr>
          <w:rFonts w:ascii="Arial Narrow" w:hAnsi="Arial Narrow"/>
          <w:sz w:val="22"/>
          <w:lang w:eastAsia="ar-SA"/>
        </w:rPr>
        <w:t xml:space="preserve">  </w:t>
      </w:r>
      <w:proofErr w:type="gramEnd"/>
      <w:r w:rsidRPr="00F751BE">
        <w:rPr>
          <w:rFonts w:ascii="Arial Narrow" w:hAnsi="Arial Narrow"/>
          <w:sz w:val="22"/>
          <w:lang w:eastAsia="ar-SA"/>
        </w:rPr>
        <w:t>O transporte será providenciado pelo Secretario da respectiva pasta, mediante a aquisição de passagens.</w:t>
      </w:r>
    </w:p>
    <w:p w:rsidR="00F751BE" w:rsidRPr="00F751BE" w:rsidRDefault="00F751BE" w:rsidP="00F751BE">
      <w:pPr>
        <w:tabs>
          <w:tab w:val="left" w:pos="1470"/>
          <w:tab w:val="left" w:pos="6038"/>
        </w:tabs>
        <w:spacing w:before="57" w:line="360" w:lineRule="auto"/>
        <w:ind w:firstLine="1418"/>
        <w:jc w:val="both"/>
        <w:rPr>
          <w:rFonts w:ascii="Arial Narrow" w:hAnsi="Arial Narrow"/>
          <w:sz w:val="22"/>
          <w:lang w:eastAsia="ar-SA"/>
        </w:rPr>
      </w:pPr>
      <w:r w:rsidRPr="00F751BE">
        <w:rPr>
          <w:rFonts w:ascii="Arial Narrow" w:hAnsi="Arial Narrow"/>
          <w:sz w:val="22"/>
          <w:lang w:eastAsia="ar-SA"/>
        </w:rPr>
        <w:t>Parágrafo único. Caso o servidor, excepcionalmente, tenha adquirido a passagem, será ressarcido mediante a apresentação do respectivo comprovante de compra.</w:t>
      </w:r>
    </w:p>
    <w:p w:rsidR="00F751BE" w:rsidRPr="00F751BE" w:rsidRDefault="00F751BE" w:rsidP="00F751BE">
      <w:pPr>
        <w:tabs>
          <w:tab w:val="left" w:pos="3203"/>
          <w:tab w:val="left" w:pos="6038"/>
        </w:tabs>
        <w:spacing w:before="57"/>
        <w:jc w:val="center"/>
        <w:rPr>
          <w:rFonts w:ascii="Arial Narrow" w:hAnsi="Arial Narrow"/>
          <w:bCs/>
          <w:sz w:val="22"/>
          <w:lang w:eastAsia="ar-SA"/>
        </w:rPr>
      </w:pPr>
    </w:p>
    <w:p w:rsidR="00F751BE" w:rsidRDefault="00F751BE" w:rsidP="00F751BE">
      <w:pPr>
        <w:tabs>
          <w:tab w:val="left" w:pos="3203"/>
          <w:tab w:val="left" w:pos="6038"/>
        </w:tabs>
        <w:spacing w:before="57"/>
        <w:jc w:val="center"/>
        <w:rPr>
          <w:rFonts w:ascii="Arial Narrow" w:hAnsi="Arial Narrow"/>
          <w:bCs/>
          <w:sz w:val="22"/>
          <w:lang w:eastAsia="ar-SA"/>
        </w:rPr>
      </w:pPr>
    </w:p>
    <w:p w:rsidR="00F751BE" w:rsidRPr="00F751BE" w:rsidRDefault="00F751BE" w:rsidP="00F751BE">
      <w:pPr>
        <w:tabs>
          <w:tab w:val="left" w:pos="3203"/>
          <w:tab w:val="left" w:pos="6038"/>
        </w:tabs>
        <w:spacing w:before="57"/>
        <w:jc w:val="center"/>
        <w:rPr>
          <w:rFonts w:ascii="Arial Narrow" w:hAnsi="Arial Narrow"/>
          <w:b/>
          <w:bCs/>
          <w:sz w:val="22"/>
          <w:lang w:eastAsia="ar-SA"/>
        </w:rPr>
      </w:pPr>
      <w:r w:rsidRPr="00F751BE">
        <w:rPr>
          <w:rFonts w:ascii="Arial Narrow" w:hAnsi="Arial Narrow"/>
          <w:b/>
          <w:bCs/>
          <w:sz w:val="22"/>
          <w:lang w:eastAsia="ar-SA"/>
        </w:rPr>
        <w:lastRenderedPageBreak/>
        <w:t>Seção III</w:t>
      </w:r>
    </w:p>
    <w:p w:rsidR="00F751BE" w:rsidRPr="00F751BE" w:rsidRDefault="00F751BE" w:rsidP="00F751BE">
      <w:pPr>
        <w:tabs>
          <w:tab w:val="left" w:pos="3203"/>
          <w:tab w:val="left" w:pos="6038"/>
        </w:tabs>
        <w:spacing w:before="57"/>
        <w:jc w:val="center"/>
        <w:rPr>
          <w:rFonts w:ascii="Arial Narrow" w:hAnsi="Arial Narrow"/>
          <w:b/>
          <w:bCs/>
          <w:sz w:val="22"/>
          <w:lang w:eastAsia="ar-SA"/>
        </w:rPr>
      </w:pPr>
      <w:r w:rsidRPr="00F751BE">
        <w:rPr>
          <w:rFonts w:ascii="Arial Narrow" w:hAnsi="Arial Narrow"/>
          <w:b/>
          <w:bCs/>
          <w:sz w:val="22"/>
          <w:lang w:eastAsia="ar-SA"/>
        </w:rPr>
        <w:t>Do Pagamento das Vantagens</w:t>
      </w:r>
    </w:p>
    <w:p w:rsidR="00F751BE" w:rsidRPr="00F751BE" w:rsidRDefault="00F751BE" w:rsidP="00F751BE">
      <w:pPr>
        <w:tabs>
          <w:tab w:val="left" w:pos="3203"/>
          <w:tab w:val="left" w:pos="6038"/>
        </w:tabs>
        <w:spacing w:before="57"/>
        <w:jc w:val="center"/>
        <w:rPr>
          <w:rFonts w:ascii="Arial Narrow" w:hAnsi="Arial Narrow"/>
          <w:b/>
          <w:bCs/>
          <w:sz w:val="22"/>
          <w:lang w:eastAsia="ar-SA"/>
        </w:rPr>
      </w:pPr>
    </w:p>
    <w:p w:rsidR="00F751BE" w:rsidRPr="00F751BE" w:rsidRDefault="00F751BE" w:rsidP="00F751BE">
      <w:pPr>
        <w:tabs>
          <w:tab w:val="left" w:pos="1418"/>
          <w:tab w:val="left" w:pos="4253"/>
        </w:tabs>
        <w:spacing w:before="57" w:line="360" w:lineRule="auto"/>
        <w:ind w:firstLine="1418"/>
        <w:jc w:val="both"/>
        <w:rPr>
          <w:rFonts w:ascii="Arial Narrow" w:hAnsi="Arial Narrow"/>
          <w:sz w:val="22"/>
          <w:lang w:eastAsia="ar-SA"/>
        </w:rPr>
      </w:pPr>
      <w:r w:rsidRPr="00F751BE">
        <w:rPr>
          <w:rFonts w:ascii="Arial Narrow" w:hAnsi="Arial Narrow"/>
          <w:b/>
          <w:sz w:val="22"/>
          <w:lang w:eastAsia="ar-SA"/>
        </w:rPr>
        <w:t>Art. 9</w:t>
      </w:r>
      <w:r w:rsidRPr="00F751BE">
        <w:rPr>
          <w:rFonts w:ascii="Arial Narrow" w:hAnsi="Arial Narrow"/>
          <w:b/>
          <w:sz w:val="22"/>
          <w:u w:val="single"/>
          <w:vertAlign w:val="superscript"/>
          <w:lang w:eastAsia="ar-SA"/>
        </w:rPr>
        <w:t>o</w:t>
      </w:r>
      <w:proofErr w:type="gramStart"/>
      <w:r w:rsidRPr="00F751BE">
        <w:rPr>
          <w:rFonts w:ascii="Arial Narrow" w:hAnsi="Arial Narrow"/>
          <w:sz w:val="22"/>
          <w:lang w:eastAsia="ar-SA"/>
        </w:rPr>
        <w:t xml:space="preserve">  </w:t>
      </w:r>
      <w:proofErr w:type="gramEnd"/>
      <w:r w:rsidRPr="00F751BE">
        <w:rPr>
          <w:rFonts w:ascii="Arial Narrow" w:hAnsi="Arial Narrow"/>
          <w:sz w:val="22"/>
          <w:lang w:eastAsia="ar-SA"/>
        </w:rPr>
        <w:t>As diárias, a critério do solicitante, poderão ser pagas previamente ou posteriormente à data do deslocamento.</w:t>
      </w:r>
    </w:p>
    <w:p w:rsidR="00F751BE" w:rsidRPr="00F751BE" w:rsidRDefault="00F751BE" w:rsidP="00F751BE">
      <w:pPr>
        <w:suppressLineNumbers/>
        <w:tabs>
          <w:tab w:val="left" w:pos="3203"/>
          <w:tab w:val="left" w:pos="6038"/>
        </w:tabs>
        <w:spacing w:before="57" w:line="360" w:lineRule="auto"/>
        <w:ind w:firstLine="1418"/>
        <w:jc w:val="both"/>
        <w:rPr>
          <w:rFonts w:ascii="Arial Narrow" w:hAnsi="Arial Narrow"/>
          <w:sz w:val="22"/>
          <w:lang w:eastAsia="ar-SA"/>
        </w:rPr>
      </w:pPr>
      <w:r w:rsidRPr="00F751BE">
        <w:rPr>
          <w:rFonts w:ascii="Arial Narrow" w:hAnsi="Arial Narrow"/>
          <w:b/>
          <w:sz w:val="22"/>
          <w:lang w:eastAsia="ar-SA"/>
        </w:rPr>
        <w:t>§ 1</w:t>
      </w:r>
      <w:r w:rsidRPr="00F751BE">
        <w:rPr>
          <w:rFonts w:ascii="Arial Narrow" w:hAnsi="Arial Narrow"/>
          <w:b/>
          <w:sz w:val="22"/>
          <w:u w:val="single"/>
          <w:vertAlign w:val="superscript"/>
          <w:lang w:eastAsia="ar-SA"/>
        </w:rPr>
        <w:t>o</w:t>
      </w:r>
      <w:proofErr w:type="gramStart"/>
      <w:r w:rsidRPr="00F751BE">
        <w:rPr>
          <w:rFonts w:ascii="Arial Narrow" w:hAnsi="Arial Narrow"/>
          <w:sz w:val="22"/>
          <w:lang w:eastAsia="ar-SA"/>
        </w:rPr>
        <w:t xml:space="preserve">  </w:t>
      </w:r>
      <w:proofErr w:type="gramEnd"/>
      <w:r w:rsidRPr="00F751BE">
        <w:rPr>
          <w:rFonts w:ascii="Arial Narrow" w:hAnsi="Arial Narrow"/>
          <w:sz w:val="22"/>
          <w:lang w:eastAsia="ar-SA"/>
        </w:rPr>
        <w:t xml:space="preserve">Do requerimento constarão, obrigatoriamente, o motivo, a localidade, a data e o tempo de afastamento do servidor. </w:t>
      </w:r>
    </w:p>
    <w:p w:rsidR="00F751BE" w:rsidRPr="00F751BE" w:rsidRDefault="00F751BE" w:rsidP="00F751BE">
      <w:pPr>
        <w:suppressLineNumbers/>
        <w:tabs>
          <w:tab w:val="left" w:pos="3203"/>
          <w:tab w:val="left" w:pos="6038"/>
        </w:tabs>
        <w:spacing w:before="57" w:line="360" w:lineRule="auto"/>
        <w:ind w:firstLine="1418"/>
        <w:jc w:val="both"/>
        <w:rPr>
          <w:rFonts w:ascii="Arial Narrow" w:hAnsi="Arial Narrow"/>
          <w:sz w:val="22"/>
          <w:lang w:eastAsia="ar-SA"/>
        </w:rPr>
      </w:pPr>
      <w:r w:rsidRPr="00F751BE">
        <w:rPr>
          <w:rFonts w:ascii="Arial Narrow" w:hAnsi="Arial Narrow"/>
          <w:b/>
          <w:sz w:val="22"/>
          <w:lang w:eastAsia="ar-SA"/>
        </w:rPr>
        <w:t>§ 2</w:t>
      </w:r>
      <w:r w:rsidRPr="00F751BE">
        <w:rPr>
          <w:rFonts w:ascii="Arial Narrow" w:hAnsi="Arial Narrow"/>
          <w:b/>
          <w:sz w:val="22"/>
          <w:u w:val="single"/>
          <w:vertAlign w:val="superscript"/>
          <w:lang w:eastAsia="ar-SA"/>
        </w:rPr>
        <w:t>o</w:t>
      </w:r>
      <w:proofErr w:type="gramStart"/>
      <w:r w:rsidRPr="00F751BE">
        <w:rPr>
          <w:rFonts w:ascii="Arial Narrow" w:hAnsi="Arial Narrow"/>
          <w:sz w:val="22"/>
          <w:lang w:eastAsia="ar-SA"/>
        </w:rPr>
        <w:t xml:space="preserve">  </w:t>
      </w:r>
      <w:proofErr w:type="gramEnd"/>
      <w:r w:rsidRPr="00F751BE">
        <w:rPr>
          <w:rFonts w:ascii="Arial Narrow" w:hAnsi="Arial Narrow"/>
          <w:sz w:val="22"/>
          <w:lang w:eastAsia="ar-SA"/>
        </w:rPr>
        <w:t xml:space="preserve">Quando o afastamento se prolongar por tempo superior do previsto na requisição, o servidor solicitará a complementação. </w:t>
      </w:r>
    </w:p>
    <w:p w:rsidR="00F751BE" w:rsidRPr="00F751BE" w:rsidRDefault="00F751BE" w:rsidP="00F751BE">
      <w:pPr>
        <w:suppressLineNumbers/>
        <w:tabs>
          <w:tab w:val="left" w:pos="3203"/>
          <w:tab w:val="left" w:pos="6038"/>
        </w:tabs>
        <w:spacing w:before="57" w:line="360" w:lineRule="auto"/>
        <w:ind w:firstLine="1418"/>
        <w:jc w:val="both"/>
        <w:rPr>
          <w:rFonts w:ascii="Arial Narrow" w:hAnsi="Arial Narrow"/>
          <w:sz w:val="22"/>
          <w:szCs w:val="22"/>
          <w:lang w:eastAsia="ar-SA"/>
        </w:rPr>
      </w:pPr>
      <w:r w:rsidRPr="00F751BE">
        <w:rPr>
          <w:rFonts w:ascii="Arial Narrow" w:hAnsi="Arial Narrow"/>
          <w:b/>
          <w:sz w:val="22"/>
          <w:lang w:eastAsia="ar-SA"/>
        </w:rPr>
        <w:t>§ 3</w:t>
      </w:r>
      <w:r w:rsidRPr="00F751BE">
        <w:rPr>
          <w:rFonts w:ascii="Arial Narrow" w:hAnsi="Arial Narrow"/>
          <w:b/>
          <w:sz w:val="22"/>
          <w:u w:val="single"/>
          <w:vertAlign w:val="superscript"/>
          <w:lang w:eastAsia="ar-SA"/>
        </w:rPr>
        <w:t>o</w:t>
      </w:r>
      <w:proofErr w:type="gramStart"/>
      <w:r w:rsidRPr="00F751BE">
        <w:rPr>
          <w:rFonts w:ascii="Arial Narrow" w:hAnsi="Arial Narrow"/>
          <w:sz w:val="22"/>
          <w:lang w:eastAsia="ar-SA"/>
        </w:rPr>
        <w:t xml:space="preserve">  </w:t>
      </w:r>
      <w:proofErr w:type="gramEnd"/>
      <w:r w:rsidRPr="00F751BE">
        <w:rPr>
          <w:rFonts w:ascii="Arial Narrow" w:hAnsi="Arial Narrow"/>
          <w:sz w:val="22"/>
          <w:lang w:eastAsia="ar-SA"/>
        </w:rPr>
        <w:t xml:space="preserve">Na hipótese de o servidor retornar ao Município em prazo menor do que o previsto para o seu afastamento, </w:t>
      </w:r>
      <w:r w:rsidRPr="00F751BE">
        <w:rPr>
          <w:rFonts w:ascii="Arial Narrow" w:hAnsi="Arial Narrow"/>
          <w:sz w:val="22"/>
          <w:szCs w:val="22"/>
          <w:lang w:eastAsia="ar-SA"/>
        </w:rPr>
        <w:t xml:space="preserve">restituirá as diárias recebidas em excesso, no prazo máximo de 5 dias </w:t>
      </w:r>
      <w:proofErr w:type="spellStart"/>
      <w:r w:rsidRPr="00F751BE">
        <w:rPr>
          <w:rFonts w:ascii="Arial Narrow" w:hAnsi="Arial Narrow"/>
          <w:sz w:val="22"/>
          <w:szCs w:val="22"/>
          <w:lang w:eastAsia="ar-SA"/>
        </w:rPr>
        <w:t>dias</w:t>
      </w:r>
      <w:proofErr w:type="spellEnd"/>
      <w:r w:rsidRPr="00F751BE">
        <w:rPr>
          <w:rFonts w:ascii="Arial Narrow" w:hAnsi="Arial Narrow"/>
          <w:sz w:val="22"/>
          <w:szCs w:val="22"/>
          <w:lang w:eastAsia="ar-SA"/>
        </w:rPr>
        <w:t xml:space="preserve">, sob pena de desconto na folha de pagamento. </w:t>
      </w:r>
    </w:p>
    <w:p w:rsidR="00F751BE" w:rsidRPr="00F751BE" w:rsidRDefault="00F751BE" w:rsidP="00F751BE">
      <w:pPr>
        <w:tabs>
          <w:tab w:val="left" w:pos="1418"/>
          <w:tab w:val="left" w:pos="4253"/>
        </w:tabs>
        <w:spacing w:before="57" w:line="360" w:lineRule="auto"/>
        <w:ind w:firstLine="1418"/>
        <w:jc w:val="both"/>
        <w:rPr>
          <w:rFonts w:ascii="Arial Narrow" w:hAnsi="Arial Narrow"/>
          <w:sz w:val="22"/>
          <w:lang w:eastAsia="ar-SA"/>
        </w:rPr>
      </w:pPr>
      <w:r w:rsidRPr="00F751BE">
        <w:rPr>
          <w:rFonts w:ascii="Arial Narrow" w:hAnsi="Arial Narrow"/>
          <w:b/>
          <w:sz w:val="22"/>
          <w:lang w:eastAsia="ar-SA"/>
        </w:rPr>
        <w:t xml:space="preserve">Art. 10. </w:t>
      </w:r>
      <w:r w:rsidRPr="00F751BE">
        <w:rPr>
          <w:rFonts w:ascii="Arial Narrow" w:hAnsi="Arial Narrow"/>
          <w:sz w:val="22"/>
          <w:lang w:eastAsia="ar-SA"/>
        </w:rPr>
        <w:t>O servidor deverá, no prazo de até 10 dias, contados da data do retorno ao Município, comprovar a sua participação no evento que motivou o pagamento da diária, bem como os gastos com o transporte, se for o caso, mediante a apresentação dos seguintes documentos:</w:t>
      </w:r>
    </w:p>
    <w:p w:rsidR="00F751BE" w:rsidRPr="00F751BE" w:rsidRDefault="00F751BE" w:rsidP="00F751BE">
      <w:pPr>
        <w:tabs>
          <w:tab w:val="left" w:pos="1418"/>
          <w:tab w:val="left" w:pos="4253"/>
        </w:tabs>
        <w:spacing w:before="57" w:line="360" w:lineRule="auto"/>
        <w:ind w:firstLine="1418"/>
        <w:jc w:val="both"/>
        <w:rPr>
          <w:rFonts w:ascii="Arial Narrow" w:hAnsi="Arial Narrow"/>
          <w:sz w:val="22"/>
          <w:lang w:eastAsia="ar-SA"/>
        </w:rPr>
      </w:pPr>
      <w:r w:rsidRPr="00F751BE">
        <w:rPr>
          <w:rFonts w:ascii="Arial Narrow" w:hAnsi="Arial Narrow"/>
          <w:b/>
          <w:sz w:val="22"/>
          <w:lang w:eastAsia="ar-SA"/>
        </w:rPr>
        <w:t>I –</w:t>
      </w:r>
      <w:r w:rsidRPr="00F751BE">
        <w:rPr>
          <w:rFonts w:ascii="Arial Narrow" w:hAnsi="Arial Narrow"/>
          <w:sz w:val="22"/>
          <w:lang w:eastAsia="ar-SA"/>
        </w:rPr>
        <w:t xml:space="preserve"> Em caso de serviço ou representação do Município, comprovante que ateste a presença do beneficiário no local de destino e documentos que justifiquem a necessidade da concessão de diárias (cupom fiscal, nota fiscal);</w:t>
      </w:r>
    </w:p>
    <w:p w:rsidR="00F751BE" w:rsidRPr="00F751BE" w:rsidRDefault="00F751BE" w:rsidP="00F751BE">
      <w:pPr>
        <w:tabs>
          <w:tab w:val="left" w:pos="1418"/>
          <w:tab w:val="left" w:pos="4253"/>
        </w:tabs>
        <w:spacing w:before="57" w:line="360" w:lineRule="auto"/>
        <w:ind w:firstLine="1418"/>
        <w:jc w:val="both"/>
        <w:rPr>
          <w:rFonts w:ascii="Arial Narrow" w:hAnsi="Arial Narrow"/>
          <w:sz w:val="22"/>
          <w:lang w:eastAsia="ar-SA"/>
        </w:rPr>
      </w:pPr>
      <w:r w:rsidRPr="00F751BE">
        <w:rPr>
          <w:rFonts w:ascii="Arial Narrow" w:hAnsi="Arial Narrow"/>
          <w:b/>
          <w:sz w:val="22"/>
          <w:lang w:eastAsia="ar-SA"/>
        </w:rPr>
        <w:t>II –</w:t>
      </w:r>
      <w:r w:rsidRPr="00F751BE">
        <w:rPr>
          <w:rFonts w:ascii="Arial Narrow" w:hAnsi="Arial Narrow"/>
          <w:sz w:val="22"/>
          <w:lang w:eastAsia="ar-SA"/>
        </w:rPr>
        <w:t xml:space="preserve"> Em caso de participação em cursos ou treinamentos deverão ser </w:t>
      </w:r>
      <w:proofErr w:type="gramStart"/>
      <w:r w:rsidRPr="00F751BE">
        <w:rPr>
          <w:rFonts w:ascii="Arial Narrow" w:hAnsi="Arial Narrow"/>
          <w:sz w:val="22"/>
          <w:lang w:eastAsia="ar-SA"/>
        </w:rPr>
        <w:t>apresentados atestado</w:t>
      </w:r>
      <w:proofErr w:type="gramEnd"/>
      <w:r w:rsidRPr="00F751BE">
        <w:rPr>
          <w:rFonts w:ascii="Arial Narrow" w:hAnsi="Arial Narrow"/>
          <w:sz w:val="22"/>
          <w:lang w:eastAsia="ar-SA"/>
        </w:rPr>
        <w:t xml:space="preserve"> ou certificado sobre a </w:t>
      </w:r>
      <w:proofErr w:type="spellStart"/>
      <w:r w:rsidRPr="00F751BE">
        <w:rPr>
          <w:rFonts w:ascii="Arial Narrow" w:hAnsi="Arial Narrow"/>
          <w:sz w:val="22"/>
          <w:lang w:eastAsia="ar-SA"/>
        </w:rPr>
        <w:t>freqüência</w:t>
      </w:r>
      <w:proofErr w:type="spellEnd"/>
      <w:r w:rsidRPr="00F751BE">
        <w:rPr>
          <w:rFonts w:ascii="Arial Narrow" w:hAnsi="Arial Narrow"/>
          <w:sz w:val="22"/>
          <w:lang w:eastAsia="ar-SA"/>
        </w:rPr>
        <w:t xml:space="preserve"> ou documentos que justifiquem a necessidade da concessão de diárias (cupom fiscal, nota fiscal).</w:t>
      </w:r>
    </w:p>
    <w:p w:rsidR="00F751BE" w:rsidRPr="00F751BE" w:rsidRDefault="00F751BE" w:rsidP="00F751BE">
      <w:pPr>
        <w:tabs>
          <w:tab w:val="left" w:pos="1418"/>
          <w:tab w:val="left" w:pos="4253"/>
        </w:tabs>
        <w:spacing w:before="57" w:line="360" w:lineRule="auto"/>
        <w:ind w:firstLine="1418"/>
        <w:jc w:val="both"/>
        <w:rPr>
          <w:rFonts w:ascii="Arial Narrow" w:hAnsi="Arial Narrow"/>
          <w:sz w:val="22"/>
          <w:lang w:eastAsia="ar-SA"/>
        </w:rPr>
      </w:pPr>
      <w:r w:rsidRPr="00F751BE">
        <w:rPr>
          <w:rFonts w:ascii="Arial Narrow" w:hAnsi="Arial Narrow"/>
          <w:b/>
          <w:sz w:val="22"/>
          <w:lang w:eastAsia="ar-SA"/>
        </w:rPr>
        <w:t>Parágrafo único</w:t>
      </w:r>
      <w:r w:rsidRPr="00F751BE">
        <w:rPr>
          <w:rFonts w:ascii="Arial Narrow" w:hAnsi="Arial Narrow"/>
          <w:sz w:val="22"/>
          <w:lang w:eastAsia="ar-SA"/>
        </w:rPr>
        <w:t xml:space="preserve">: Além dos documentos acima elencados, os agentes públicos deverão elaborar e anexar relatório de viagem à prestação de contas. </w:t>
      </w:r>
    </w:p>
    <w:p w:rsidR="00F751BE" w:rsidRPr="00F751BE" w:rsidRDefault="00F751BE" w:rsidP="00F751BE">
      <w:pPr>
        <w:tabs>
          <w:tab w:val="left" w:pos="1418"/>
          <w:tab w:val="left" w:pos="4253"/>
        </w:tabs>
        <w:spacing w:before="57" w:line="360" w:lineRule="auto"/>
        <w:ind w:firstLine="1418"/>
        <w:jc w:val="both"/>
        <w:rPr>
          <w:rFonts w:ascii="Arial Narrow" w:hAnsi="Arial Narrow"/>
          <w:sz w:val="22"/>
          <w:lang w:eastAsia="ar-SA"/>
        </w:rPr>
      </w:pPr>
    </w:p>
    <w:p w:rsidR="00F751BE" w:rsidRPr="00F751BE" w:rsidRDefault="00F751BE" w:rsidP="00F751BE">
      <w:pPr>
        <w:tabs>
          <w:tab w:val="left" w:pos="3203"/>
          <w:tab w:val="left" w:pos="6038"/>
        </w:tabs>
        <w:spacing w:before="57"/>
        <w:ind w:firstLine="1418"/>
        <w:jc w:val="center"/>
        <w:rPr>
          <w:rFonts w:ascii="Arial Narrow" w:hAnsi="Arial Narrow"/>
          <w:b/>
          <w:bCs/>
          <w:sz w:val="22"/>
          <w:lang w:eastAsia="ar-SA"/>
        </w:rPr>
      </w:pPr>
      <w:r w:rsidRPr="00F751BE">
        <w:rPr>
          <w:rFonts w:ascii="Arial Narrow" w:hAnsi="Arial Narrow"/>
          <w:b/>
          <w:bCs/>
          <w:sz w:val="22"/>
          <w:lang w:eastAsia="ar-SA"/>
        </w:rPr>
        <w:t>Seção IV</w:t>
      </w:r>
    </w:p>
    <w:p w:rsidR="00F751BE" w:rsidRPr="00F751BE" w:rsidRDefault="00F751BE" w:rsidP="00F751BE">
      <w:pPr>
        <w:tabs>
          <w:tab w:val="left" w:pos="3203"/>
          <w:tab w:val="left" w:pos="6038"/>
        </w:tabs>
        <w:spacing w:before="57"/>
        <w:ind w:firstLine="1418"/>
        <w:jc w:val="center"/>
        <w:rPr>
          <w:rFonts w:ascii="Arial Narrow" w:hAnsi="Arial Narrow"/>
          <w:b/>
          <w:bCs/>
          <w:sz w:val="22"/>
          <w:lang w:eastAsia="ar-SA"/>
        </w:rPr>
      </w:pPr>
      <w:r w:rsidRPr="00F751BE">
        <w:rPr>
          <w:rFonts w:ascii="Arial Narrow" w:hAnsi="Arial Narrow"/>
          <w:b/>
          <w:bCs/>
          <w:sz w:val="22"/>
          <w:lang w:eastAsia="ar-SA"/>
        </w:rPr>
        <w:t>Da Alimentação e do Alojamento de Campanha</w:t>
      </w:r>
    </w:p>
    <w:p w:rsidR="00F751BE" w:rsidRPr="00F751BE" w:rsidRDefault="00F751BE" w:rsidP="00F751BE">
      <w:pPr>
        <w:tabs>
          <w:tab w:val="left" w:pos="3203"/>
          <w:tab w:val="left" w:pos="6038"/>
        </w:tabs>
        <w:spacing w:before="57" w:line="360" w:lineRule="auto"/>
        <w:ind w:firstLine="1418"/>
        <w:jc w:val="center"/>
        <w:rPr>
          <w:rFonts w:ascii="Arial Narrow" w:hAnsi="Arial Narrow"/>
          <w:b/>
          <w:bCs/>
          <w:sz w:val="22"/>
          <w:lang w:eastAsia="ar-SA"/>
        </w:rPr>
      </w:pPr>
    </w:p>
    <w:p w:rsidR="00F751BE" w:rsidRPr="00F751BE" w:rsidRDefault="00F751BE" w:rsidP="00F751BE">
      <w:pPr>
        <w:tabs>
          <w:tab w:val="left" w:pos="1418"/>
          <w:tab w:val="left" w:pos="4253"/>
        </w:tabs>
        <w:spacing w:before="57" w:line="360" w:lineRule="auto"/>
        <w:ind w:firstLine="1418"/>
        <w:jc w:val="both"/>
        <w:rPr>
          <w:rFonts w:ascii="Arial Narrow" w:hAnsi="Arial Narrow"/>
          <w:sz w:val="22"/>
          <w:lang w:eastAsia="ar-SA"/>
        </w:rPr>
      </w:pPr>
      <w:r w:rsidRPr="00F751BE">
        <w:rPr>
          <w:rFonts w:ascii="Arial Narrow" w:hAnsi="Arial Narrow"/>
          <w:b/>
          <w:sz w:val="22"/>
          <w:lang w:eastAsia="ar-SA"/>
        </w:rPr>
        <w:t>Art. 11</w:t>
      </w:r>
      <w:r w:rsidRPr="00F751BE">
        <w:rPr>
          <w:rFonts w:ascii="Arial Narrow" w:hAnsi="Arial Narrow"/>
          <w:sz w:val="22"/>
          <w:lang w:eastAsia="ar-SA"/>
        </w:rPr>
        <w:t>. O Município fornecerá alimentação e alojamento de campanha para as turmas que se deslocarem para serviços no interior do Município, quando não haja possibilidade de fazerem refeições em suas residências.</w:t>
      </w:r>
    </w:p>
    <w:p w:rsidR="00F751BE" w:rsidRPr="00F751BE" w:rsidRDefault="00F751BE" w:rsidP="00F751BE">
      <w:pPr>
        <w:tabs>
          <w:tab w:val="left" w:pos="1418"/>
          <w:tab w:val="left" w:pos="4253"/>
        </w:tabs>
        <w:spacing w:before="57" w:line="360" w:lineRule="auto"/>
        <w:ind w:firstLine="2231"/>
        <w:jc w:val="both"/>
        <w:rPr>
          <w:rFonts w:ascii="Arial Narrow" w:hAnsi="Arial Narrow"/>
          <w:sz w:val="20"/>
          <w:lang w:eastAsia="ar-SA"/>
        </w:rPr>
      </w:pPr>
    </w:p>
    <w:p w:rsidR="00F751BE" w:rsidRPr="00F751BE" w:rsidRDefault="00F751BE" w:rsidP="00F751BE">
      <w:pPr>
        <w:tabs>
          <w:tab w:val="left" w:pos="3203"/>
          <w:tab w:val="left" w:pos="6038"/>
        </w:tabs>
        <w:spacing w:before="57"/>
        <w:jc w:val="center"/>
        <w:rPr>
          <w:rFonts w:ascii="Arial Narrow" w:hAnsi="Arial Narrow"/>
          <w:b/>
          <w:bCs/>
          <w:sz w:val="22"/>
          <w:lang w:eastAsia="ar-SA"/>
        </w:rPr>
      </w:pPr>
      <w:r w:rsidRPr="00F751BE">
        <w:rPr>
          <w:rFonts w:ascii="Arial Narrow" w:hAnsi="Arial Narrow"/>
          <w:b/>
          <w:bCs/>
          <w:sz w:val="22"/>
          <w:lang w:eastAsia="ar-SA"/>
        </w:rPr>
        <w:t>Seção V</w:t>
      </w:r>
    </w:p>
    <w:p w:rsidR="00F751BE" w:rsidRPr="00F751BE" w:rsidRDefault="00F751BE" w:rsidP="00F751BE">
      <w:pPr>
        <w:tabs>
          <w:tab w:val="left" w:pos="3203"/>
          <w:tab w:val="left" w:pos="6038"/>
        </w:tabs>
        <w:spacing w:before="57"/>
        <w:ind w:hanging="16"/>
        <w:jc w:val="center"/>
        <w:rPr>
          <w:rFonts w:ascii="Arial Narrow" w:hAnsi="Arial Narrow"/>
          <w:b/>
          <w:bCs/>
          <w:sz w:val="22"/>
          <w:lang w:eastAsia="ar-SA"/>
        </w:rPr>
      </w:pPr>
      <w:r w:rsidRPr="00F751BE">
        <w:rPr>
          <w:rFonts w:ascii="Arial Narrow" w:hAnsi="Arial Narrow"/>
          <w:b/>
          <w:bCs/>
          <w:sz w:val="22"/>
          <w:lang w:eastAsia="ar-SA"/>
        </w:rPr>
        <w:t xml:space="preserve">Das Disposições Finais </w:t>
      </w:r>
    </w:p>
    <w:p w:rsidR="00F751BE" w:rsidRPr="00F751BE" w:rsidRDefault="00F751BE" w:rsidP="00F751BE">
      <w:pPr>
        <w:tabs>
          <w:tab w:val="left" w:pos="3203"/>
          <w:tab w:val="left" w:pos="6038"/>
        </w:tabs>
        <w:spacing w:before="57" w:line="360" w:lineRule="auto"/>
        <w:ind w:hanging="16"/>
        <w:jc w:val="center"/>
        <w:rPr>
          <w:rFonts w:ascii="Arial Narrow" w:hAnsi="Arial Narrow"/>
          <w:b/>
          <w:bCs/>
          <w:sz w:val="22"/>
          <w:lang w:eastAsia="ar-SA"/>
        </w:rPr>
      </w:pPr>
    </w:p>
    <w:p w:rsidR="00F751BE" w:rsidRPr="00F751BE" w:rsidRDefault="00F751BE" w:rsidP="00F751BE">
      <w:pPr>
        <w:tabs>
          <w:tab w:val="left" w:pos="1418"/>
          <w:tab w:val="left" w:pos="4253"/>
        </w:tabs>
        <w:spacing w:before="57" w:line="360" w:lineRule="auto"/>
        <w:ind w:firstLine="1418"/>
        <w:jc w:val="both"/>
        <w:rPr>
          <w:rFonts w:ascii="Arial Narrow" w:hAnsi="Arial Narrow"/>
          <w:sz w:val="22"/>
          <w:lang w:eastAsia="ar-SA"/>
        </w:rPr>
      </w:pPr>
      <w:r w:rsidRPr="00F751BE">
        <w:rPr>
          <w:rFonts w:ascii="Arial Narrow" w:hAnsi="Arial Narrow"/>
          <w:b/>
          <w:sz w:val="22"/>
          <w:lang w:eastAsia="ar-SA"/>
        </w:rPr>
        <w:t>Art. 12.</w:t>
      </w:r>
      <w:r w:rsidRPr="00F751BE">
        <w:rPr>
          <w:rFonts w:ascii="Arial Narrow" w:hAnsi="Arial Narrow"/>
          <w:sz w:val="22"/>
          <w:lang w:eastAsia="ar-SA"/>
        </w:rPr>
        <w:t xml:space="preserve"> Quando for atribuição permanente do cargo o deslocamento para outros municípios, o servidor não fará jus a diárias, ocasião em que terá direito ao ressarcimento de despesas de alimentação e transporte, quando for o caso.</w:t>
      </w:r>
    </w:p>
    <w:p w:rsidR="00F751BE" w:rsidRPr="00F751BE" w:rsidRDefault="00F751BE" w:rsidP="00F751BE">
      <w:pPr>
        <w:tabs>
          <w:tab w:val="left" w:pos="1418"/>
          <w:tab w:val="left" w:pos="4253"/>
        </w:tabs>
        <w:spacing w:before="57" w:line="360" w:lineRule="auto"/>
        <w:ind w:firstLine="1418"/>
        <w:jc w:val="both"/>
        <w:rPr>
          <w:rFonts w:ascii="Arial Narrow" w:hAnsi="Arial Narrow"/>
          <w:sz w:val="22"/>
          <w:lang w:eastAsia="ar-SA"/>
        </w:rPr>
      </w:pPr>
      <w:r w:rsidRPr="00F751BE">
        <w:rPr>
          <w:rFonts w:ascii="Arial Narrow" w:hAnsi="Arial Narrow"/>
          <w:b/>
          <w:sz w:val="22"/>
          <w:lang w:eastAsia="ar-SA"/>
        </w:rPr>
        <w:t>Parágrafo único</w:t>
      </w:r>
      <w:r w:rsidRPr="00F751BE">
        <w:rPr>
          <w:rFonts w:ascii="Arial Narrow" w:hAnsi="Arial Narrow"/>
          <w:sz w:val="22"/>
          <w:lang w:eastAsia="ar-SA"/>
        </w:rPr>
        <w:t xml:space="preserve">: O ressarcimento da alimentação somente poderá ser comprovado mediante a apresentação de nota fiscal ou “cupom fiscal”, no valor previsto na Lei Municipal nº 1.610/2017. </w:t>
      </w:r>
    </w:p>
    <w:p w:rsidR="00F751BE" w:rsidRPr="00F751BE" w:rsidRDefault="00F751BE" w:rsidP="00F751BE">
      <w:pPr>
        <w:tabs>
          <w:tab w:val="left" w:pos="1418"/>
          <w:tab w:val="left" w:pos="4253"/>
        </w:tabs>
        <w:spacing w:before="57" w:line="360" w:lineRule="auto"/>
        <w:ind w:firstLine="1418"/>
        <w:jc w:val="both"/>
        <w:rPr>
          <w:rFonts w:ascii="Arial Narrow" w:hAnsi="Arial Narrow"/>
          <w:sz w:val="22"/>
          <w:lang w:eastAsia="ar-SA"/>
        </w:rPr>
      </w:pPr>
      <w:r w:rsidRPr="00F751BE">
        <w:rPr>
          <w:rFonts w:ascii="Arial Narrow" w:hAnsi="Arial Narrow"/>
          <w:b/>
          <w:sz w:val="22"/>
          <w:lang w:eastAsia="ar-SA"/>
        </w:rPr>
        <w:t>Art.13.</w:t>
      </w:r>
      <w:r w:rsidRPr="00F751BE">
        <w:rPr>
          <w:rFonts w:ascii="Arial Narrow" w:hAnsi="Arial Narrow"/>
          <w:sz w:val="22"/>
          <w:lang w:eastAsia="ar-SA"/>
        </w:rPr>
        <w:t xml:space="preserve">  Fica vedado o pagamento de horas extraordinárias ao servidor que esteja percebendo a vantagem de diárias. </w:t>
      </w:r>
    </w:p>
    <w:p w:rsidR="00F751BE" w:rsidRPr="00F751BE" w:rsidRDefault="00F751BE" w:rsidP="00F751BE">
      <w:pPr>
        <w:tabs>
          <w:tab w:val="left" w:pos="1418"/>
          <w:tab w:val="left" w:pos="4253"/>
        </w:tabs>
        <w:spacing w:before="57" w:line="360" w:lineRule="auto"/>
        <w:ind w:firstLine="1418"/>
        <w:jc w:val="both"/>
        <w:rPr>
          <w:rFonts w:ascii="Arial Narrow" w:hAnsi="Arial Narrow"/>
          <w:sz w:val="22"/>
          <w:lang w:eastAsia="ar-SA"/>
        </w:rPr>
      </w:pPr>
      <w:r w:rsidRPr="00F751BE">
        <w:rPr>
          <w:rFonts w:ascii="Arial Narrow" w:hAnsi="Arial Narrow"/>
          <w:b/>
          <w:sz w:val="22"/>
          <w:lang w:eastAsia="ar-SA"/>
        </w:rPr>
        <w:t>Art. 14</w:t>
      </w:r>
      <w:r w:rsidRPr="00F751BE">
        <w:rPr>
          <w:rFonts w:ascii="Arial Narrow" w:hAnsi="Arial Narrow"/>
          <w:sz w:val="22"/>
          <w:lang w:eastAsia="ar-SA"/>
        </w:rPr>
        <w:t xml:space="preserve">. Revoga-se a Lei Municipal nº 1.434/2014. </w:t>
      </w:r>
    </w:p>
    <w:p w:rsidR="00F751BE" w:rsidRPr="00F751BE" w:rsidRDefault="00F751BE" w:rsidP="00F751BE">
      <w:pPr>
        <w:tabs>
          <w:tab w:val="left" w:pos="1418"/>
          <w:tab w:val="left" w:pos="4253"/>
        </w:tabs>
        <w:spacing w:before="57" w:line="360" w:lineRule="auto"/>
        <w:ind w:firstLine="1418"/>
        <w:jc w:val="both"/>
        <w:rPr>
          <w:rFonts w:ascii="Arial Narrow" w:hAnsi="Arial Narrow"/>
          <w:sz w:val="22"/>
          <w:lang w:eastAsia="ar-SA"/>
        </w:rPr>
      </w:pPr>
      <w:r w:rsidRPr="00F751BE">
        <w:rPr>
          <w:rFonts w:ascii="Arial Narrow" w:hAnsi="Arial Narrow"/>
          <w:b/>
          <w:sz w:val="22"/>
          <w:lang w:eastAsia="ar-SA"/>
        </w:rPr>
        <w:t>Art. 15</w:t>
      </w:r>
      <w:r w:rsidRPr="00F751BE">
        <w:rPr>
          <w:rFonts w:ascii="Arial Narrow" w:hAnsi="Arial Narrow"/>
          <w:sz w:val="22"/>
          <w:lang w:eastAsia="ar-SA"/>
        </w:rPr>
        <w:t xml:space="preserve">. Esta Lei entra em vigor 10 dias após a sua publicação. </w:t>
      </w:r>
    </w:p>
    <w:p w:rsidR="002F61A1" w:rsidRPr="00F751BE" w:rsidRDefault="002F61A1" w:rsidP="00197AB5">
      <w:pPr>
        <w:spacing w:line="360" w:lineRule="auto"/>
        <w:ind w:firstLine="709"/>
        <w:jc w:val="both"/>
        <w:rPr>
          <w:rFonts w:ascii="Arial Narrow" w:hAnsi="Arial Narrow" w:cs="Arial"/>
          <w:sz w:val="24"/>
          <w:szCs w:val="24"/>
        </w:rPr>
      </w:pPr>
    </w:p>
    <w:p w:rsidR="005351D9" w:rsidRPr="00F751BE" w:rsidRDefault="005351D9" w:rsidP="005351D9">
      <w:pPr>
        <w:jc w:val="both"/>
        <w:rPr>
          <w:rFonts w:ascii="Arial Narrow" w:hAnsi="Arial Narrow" w:cs="Arial"/>
          <w:sz w:val="24"/>
          <w:szCs w:val="24"/>
        </w:rPr>
      </w:pPr>
    </w:p>
    <w:p w:rsidR="002F61A1" w:rsidRPr="00F751BE" w:rsidRDefault="002F61A1" w:rsidP="005351D9">
      <w:pPr>
        <w:jc w:val="both"/>
        <w:rPr>
          <w:rFonts w:ascii="Arial Narrow" w:hAnsi="Arial Narrow" w:cs="Arial"/>
          <w:sz w:val="24"/>
          <w:szCs w:val="24"/>
        </w:rPr>
      </w:pPr>
    </w:p>
    <w:p w:rsidR="00F118AD" w:rsidRDefault="00F118AD" w:rsidP="00F118AD">
      <w:pPr>
        <w:spacing w:line="360" w:lineRule="auto"/>
        <w:ind w:firstLine="708"/>
        <w:jc w:val="both"/>
        <w:rPr>
          <w:rFonts w:ascii="Arial Narrow" w:hAnsi="Arial Narrow"/>
          <w:sz w:val="22"/>
          <w:lang w:eastAsia="ar-SA"/>
        </w:rPr>
      </w:pPr>
    </w:p>
    <w:p w:rsidR="008B4EE7" w:rsidRPr="00EB4B10" w:rsidRDefault="00BD553C" w:rsidP="00F118AD">
      <w:pPr>
        <w:spacing w:line="360" w:lineRule="auto"/>
        <w:ind w:firstLine="708"/>
        <w:jc w:val="both"/>
        <w:rPr>
          <w:rFonts w:ascii="Arial Narrow" w:eastAsia="Calibri" w:hAnsi="Arial Narrow"/>
          <w:sz w:val="24"/>
          <w:szCs w:val="24"/>
          <w:lang w:eastAsia="en-US"/>
        </w:rPr>
      </w:pPr>
      <w:r w:rsidRPr="00EB4B10">
        <w:rPr>
          <w:rFonts w:ascii="Arial Narrow" w:eastAsia="Calibri" w:hAnsi="Arial Narrow"/>
          <w:b/>
          <w:sz w:val="24"/>
          <w:szCs w:val="24"/>
          <w:lang w:eastAsia="en-US"/>
        </w:rPr>
        <w:t>Gabinete do Prefeito Municipal de Dona Francisca/ RS</w:t>
      </w:r>
      <w:r w:rsidR="00F751BE">
        <w:rPr>
          <w:rFonts w:ascii="Arial Narrow" w:eastAsia="Calibri" w:hAnsi="Arial Narrow"/>
          <w:sz w:val="24"/>
          <w:szCs w:val="24"/>
          <w:lang w:eastAsia="en-US"/>
        </w:rPr>
        <w:t>, aos 25</w:t>
      </w:r>
      <w:r w:rsidRPr="00EB4B10">
        <w:rPr>
          <w:rFonts w:ascii="Arial Narrow" w:eastAsia="Calibri" w:hAnsi="Arial Narrow"/>
          <w:sz w:val="24"/>
          <w:szCs w:val="24"/>
          <w:lang w:eastAsia="en-US"/>
        </w:rPr>
        <w:t xml:space="preserve"> di</w:t>
      </w:r>
      <w:r w:rsidR="00197AB5">
        <w:rPr>
          <w:rFonts w:ascii="Arial Narrow" w:eastAsia="Calibri" w:hAnsi="Arial Narrow"/>
          <w:sz w:val="24"/>
          <w:szCs w:val="24"/>
          <w:lang w:eastAsia="en-US"/>
        </w:rPr>
        <w:t>as do mês de Abril</w:t>
      </w:r>
      <w:r w:rsidRPr="00EB4B10">
        <w:rPr>
          <w:rFonts w:ascii="Arial Narrow" w:eastAsia="Calibri" w:hAnsi="Arial Narrow"/>
          <w:sz w:val="24"/>
          <w:szCs w:val="24"/>
          <w:lang w:eastAsia="en-US"/>
        </w:rPr>
        <w:t xml:space="preserve"> de 2017.</w:t>
      </w:r>
    </w:p>
    <w:p w:rsidR="00E50A63" w:rsidRDefault="00E50A63" w:rsidP="00E50A63">
      <w:pPr>
        <w:ind w:firstLine="1418"/>
        <w:jc w:val="both"/>
        <w:rPr>
          <w:rFonts w:ascii="Arial Narrow" w:eastAsia="Calibri" w:hAnsi="Arial Narrow"/>
          <w:sz w:val="24"/>
          <w:szCs w:val="24"/>
          <w:lang w:eastAsia="en-US"/>
        </w:rPr>
      </w:pPr>
    </w:p>
    <w:p w:rsidR="002F61A1" w:rsidRDefault="002F61A1" w:rsidP="00E50A63">
      <w:pPr>
        <w:ind w:firstLine="1418"/>
        <w:jc w:val="both"/>
        <w:rPr>
          <w:rFonts w:ascii="Arial Narrow" w:eastAsia="Calibri" w:hAnsi="Arial Narrow"/>
          <w:sz w:val="24"/>
          <w:szCs w:val="24"/>
          <w:lang w:eastAsia="en-US"/>
        </w:rPr>
      </w:pPr>
    </w:p>
    <w:p w:rsidR="002F61A1" w:rsidRPr="00EB4B10" w:rsidRDefault="002F61A1" w:rsidP="00E50A63">
      <w:pPr>
        <w:ind w:firstLine="1418"/>
        <w:jc w:val="both"/>
        <w:rPr>
          <w:rFonts w:ascii="Arial Narrow" w:eastAsia="Calibri" w:hAnsi="Arial Narrow"/>
          <w:sz w:val="24"/>
          <w:szCs w:val="24"/>
          <w:lang w:eastAsia="en-US"/>
        </w:rPr>
      </w:pPr>
    </w:p>
    <w:p w:rsidR="003C703B" w:rsidRPr="00EB4B10" w:rsidRDefault="003C703B" w:rsidP="003C703B">
      <w:pPr>
        <w:rPr>
          <w:rFonts w:ascii="Arial Narrow" w:eastAsia="Calibri" w:hAnsi="Arial Narrow"/>
          <w:b/>
          <w:bCs/>
          <w:sz w:val="24"/>
          <w:szCs w:val="24"/>
          <w:lang w:eastAsia="en-US"/>
        </w:rPr>
      </w:pPr>
    </w:p>
    <w:p w:rsidR="00BD553C" w:rsidRPr="00EB4B10" w:rsidRDefault="00BD553C" w:rsidP="00BD553C">
      <w:pPr>
        <w:ind w:firstLine="3686"/>
        <w:jc w:val="center"/>
        <w:rPr>
          <w:rFonts w:ascii="Arial Narrow" w:eastAsia="Calibri" w:hAnsi="Arial Narrow"/>
          <w:b/>
          <w:bCs/>
          <w:sz w:val="24"/>
          <w:szCs w:val="24"/>
          <w:lang w:eastAsia="en-US"/>
        </w:rPr>
      </w:pPr>
      <w:r w:rsidRPr="00EB4B10">
        <w:rPr>
          <w:rFonts w:ascii="Arial Narrow" w:eastAsia="Calibri" w:hAnsi="Arial Narrow"/>
          <w:b/>
          <w:bCs/>
          <w:sz w:val="24"/>
          <w:szCs w:val="24"/>
          <w:lang w:eastAsia="en-US"/>
        </w:rPr>
        <w:t>CARLOS ALBINO SEGABINAZZI MARTINI</w:t>
      </w:r>
    </w:p>
    <w:p w:rsidR="00BD553C" w:rsidRDefault="00BD553C" w:rsidP="003C703B">
      <w:pPr>
        <w:ind w:firstLine="3686"/>
        <w:jc w:val="center"/>
        <w:rPr>
          <w:rFonts w:ascii="Arial Narrow" w:eastAsia="Calibri" w:hAnsi="Arial Narrow"/>
          <w:b/>
          <w:bCs/>
          <w:sz w:val="24"/>
          <w:szCs w:val="24"/>
          <w:lang w:eastAsia="en-US"/>
        </w:rPr>
      </w:pPr>
      <w:r w:rsidRPr="00EB4B10">
        <w:rPr>
          <w:rFonts w:ascii="Arial Narrow" w:eastAsia="Calibri" w:hAnsi="Arial Narrow"/>
          <w:b/>
          <w:bCs/>
          <w:sz w:val="24"/>
          <w:szCs w:val="24"/>
          <w:lang w:eastAsia="en-US"/>
        </w:rPr>
        <w:t>Prefeito Municipal</w:t>
      </w:r>
    </w:p>
    <w:p w:rsidR="002F61A1" w:rsidRDefault="002F61A1" w:rsidP="003C703B">
      <w:pPr>
        <w:ind w:firstLine="3686"/>
        <w:jc w:val="center"/>
        <w:rPr>
          <w:rFonts w:ascii="Arial Narrow" w:eastAsia="Calibri" w:hAnsi="Arial Narrow"/>
          <w:b/>
          <w:bCs/>
          <w:sz w:val="24"/>
          <w:szCs w:val="24"/>
          <w:lang w:eastAsia="en-US"/>
        </w:rPr>
      </w:pPr>
    </w:p>
    <w:p w:rsidR="002F61A1" w:rsidRPr="00EB4B10" w:rsidRDefault="002F61A1" w:rsidP="003C703B">
      <w:pPr>
        <w:ind w:firstLine="3686"/>
        <w:jc w:val="center"/>
        <w:rPr>
          <w:rFonts w:ascii="Arial Narrow" w:eastAsia="Calibri" w:hAnsi="Arial Narrow"/>
          <w:b/>
          <w:bCs/>
          <w:sz w:val="24"/>
          <w:szCs w:val="24"/>
          <w:lang w:eastAsia="en-US"/>
        </w:rPr>
      </w:pPr>
    </w:p>
    <w:p w:rsidR="00BD553C" w:rsidRPr="00EB4B10" w:rsidRDefault="00BD553C" w:rsidP="00BD553C">
      <w:pPr>
        <w:rPr>
          <w:rFonts w:ascii="Arial Narrow" w:eastAsia="Calibri" w:hAnsi="Arial Narrow"/>
          <w:b/>
          <w:sz w:val="24"/>
          <w:szCs w:val="24"/>
          <w:lang w:eastAsia="en-US"/>
        </w:rPr>
      </w:pPr>
      <w:r w:rsidRPr="00EB4B10">
        <w:rPr>
          <w:rFonts w:ascii="Arial Narrow" w:eastAsia="Calibri" w:hAnsi="Arial Narrow"/>
          <w:b/>
          <w:sz w:val="24"/>
          <w:szCs w:val="24"/>
          <w:lang w:eastAsia="en-US"/>
        </w:rPr>
        <w:t>Registre-se e Publique-se.</w:t>
      </w:r>
    </w:p>
    <w:p w:rsidR="00BD553C" w:rsidRPr="00EB4B10" w:rsidRDefault="00F751BE" w:rsidP="00BD553C">
      <w:pPr>
        <w:rPr>
          <w:rFonts w:ascii="Arial Narrow" w:eastAsia="Calibri" w:hAnsi="Arial Narrow"/>
          <w:b/>
          <w:sz w:val="24"/>
          <w:szCs w:val="24"/>
          <w:lang w:eastAsia="en-US"/>
        </w:rPr>
      </w:pPr>
      <w:r>
        <w:rPr>
          <w:rFonts w:ascii="Arial Narrow" w:eastAsia="Calibri" w:hAnsi="Arial Narrow"/>
          <w:b/>
          <w:sz w:val="24"/>
          <w:szCs w:val="24"/>
          <w:lang w:eastAsia="en-US"/>
        </w:rPr>
        <w:t>Em 25</w:t>
      </w:r>
      <w:r w:rsidR="00197AB5">
        <w:rPr>
          <w:rFonts w:ascii="Arial Narrow" w:eastAsia="Calibri" w:hAnsi="Arial Narrow"/>
          <w:b/>
          <w:sz w:val="24"/>
          <w:szCs w:val="24"/>
          <w:lang w:eastAsia="en-US"/>
        </w:rPr>
        <w:t xml:space="preserve"> de Abril</w:t>
      </w:r>
      <w:r w:rsidR="00BD553C" w:rsidRPr="00EB4B10">
        <w:rPr>
          <w:rFonts w:ascii="Arial Narrow" w:eastAsia="Calibri" w:hAnsi="Arial Narrow"/>
          <w:b/>
          <w:sz w:val="24"/>
          <w:szCs w:val="24"/>
          <w:lang w:eastAsia="en-US"/>
        </w:rPr>
        <w:t xml:space="preserve"> de 2017.</w:t>
      </w:r>
    </w:p>
    <w:p w:rsidR="001B04B9" w:rsidRPr="00EB4B10" w:rsidRDefault="001B04B9" w:rsidP="00BD553C">
      <w:pPr>
        <w:rPr>
          <w:rFonts w:ascii="Arial Narrow" w:eastAsia="Calibri" w:hAnsi="Arial Narrow"/>
          <w:b/>
          <w:sz w:val="24"/>
          <w:szCs w:val="24"/>
          <w:lang w:eastAsia="en-US"/>
        </w:rPr>
      </w:pPr>
    </w:p>
    <w:p w:rsidR="00E50A63" w:rsidRDefault="00E50A63" w:rsidP="00BD553C">
      <w:pPr>
        <w:rPr>
          <w:rFonts w:ascii="Arial Narrow" w:eastAsia="Calibri" w:hAnsi="Arial Narrow"/>
          <w:b/>
          <w:sz w:val="24"/>
          <w:szCs w:val="24"/>
          <w:lang w:eastAsia="en-US"/>
        </w:rPr>
      </w:pPr>
    </w:p>
    <w:p w:rsidR="002F61A1" w:rsidRPr="00EB4B10" w:rsidRDefault="002F61A1" w:rsidP="00BD553C">
      <w:pPr>
        <w:rPr>
          <w:rFonts w:ascii="Arial Narrow" w:eastAsia="Calibri" w:hAnsi="Arial Narrow"/>
          <w:b/>
          <w:sz w:val="24"/>
          <w:szCs w:val="24"/>
          <w:lang w:eastAsia="en-US"/>
        </w:rPr>
      </w:pPr>
    </w:p>
    <w:p w:rsidR="00BD553C" w:rsidRPr="00EB4B10" w:rsidRDefault="00BD553C" w:rsidP="00BD553C">
      <w:pPr>
        <w:rPr>
          <w:rFonts w:ascii="Arial Narrow" w:eastAsia="Calibri" w:hAnsi="Arial Narrow"/>
          <w:b/>
          <w:sz w:val="24"/>
          <w:szCs w:val="24"/>
          <w:lang w:eastAsia="en-US"/>
        </w:rPr>
      </w:pPr>
      <w:r w:rsidRPr="00EB4B10">
        <w:rPr>
          <w:rFonts w:ascii="Arial Narrow" w:eastAsia="Calibri" w:hAnsi="Arial Narrow"/>
          <w:b/>
          <w:sz w:val="24"/>
          <w:szCs w:val="24"/>
          <w:lang w:eastAsia="en-US"/>
        </w:rPr>
        <w:t xml:space="preserve">Raquel </w:t>
      </w:r>
      <w:proofErr w:type="spellStart"/>
      <w:r w:rsidRPr="00EB4B10">
        <w:rPr>
          <w:rFonts w:ascii="Arial Narrow" w:eastAsia="Calibri" w:hAnsi="Arial Narrow"/>
          <w:b/>
          <w:sz w:val="24"/>
          <w:szCs w:val="24"/>
          <w:lang w:eastAsia="en-US"/>
        </w:rPr>
        <w:t>Keisman</w:t>
      </w:r>
      <w:proofErr w:type="spellEnd"/>
    </w:p>
    <w:p w:rsidR="00BD553C" w:rsidRDefault="00BD553C" w:rsidP="00BD553C">
      <w:pPr>
        <w:rPr>
          <w:rFonts w:ascii="Arial Narrow" w:eastAsia="Calibri" w:hAnsi="Arial Narrow"/>
          <w:b/>
          <w:sz w:val="24"/>
          <w:szCs w:val="24"/>
          <w:lang w:eastAsia="en-US"/>
        </w:rPr>
      </w:pPr>
      <w:r w:rsidRPr="00EB4B10">
        <w:rPr>
          <w:rFonts w:ascii="Arial Narrow" w:eastAsia="Calibri" w:hAnsi="Arial Narrow"/>
          <w:b/>
          <w:sz w:val="24"/>
          <w:szCs w:val="24"/>
          <w:lang w:eastAsia="en-US"/>
        </w:rPr>
        <w:t>Secretária Municipal de Administração e Planejamento</w:t>
      </w:r>
    </w:p>
    <w:p w:rsidR="00197AB5" w:rsidRDefault="00197AB5" w:rsidP="00BD553C">
      <w:pPr>
        <w:rPr>
          <w:rFonts w:ascii="Arial Narrow" w:eastAsia="Calibri" w:hAnsi="Arial Narrow"/>
          <w:b/>
          <w:sz w:val="24"/>
          <w:szCs w:val="24"/>
          <w:lang w:eastAsia="en-US"/>
        </w:rPr>
      </w:pPr>
    </w:p>
    <w:p w:rsidR="00197AB5" w:rsidRDefault="00197AB5" w:rsidP="00BD553C">
      <w:pPr>
        <w:rPr>
          <w:rFonts w:ascii="Arial Narrow" w:eastAsia="Calibri" w:hAnsi="Arial Narrow"/>
          <w:b/>
          <w:sz w:val="24"/>
          <w:szCs w:val="24"/>
          <w:lang w:eastAsia="en-US"/>
        </w:rPr>
      </w:pPr>
    </w:p>
    <w:p w:rsidR="00197AB5" w:rsidRDefault="00197AB5" w:rsidP="00BD553C">
      <w:pPr>
        <w:rPr>
          <w:rFonts w:ascii="Arial Narrow" w:eastAsia="Calibri" w:hAnsi="Arial Narrow"/>
          <w:b/>
          <w:sz w:val="24"/>
          <w:szCs w:val="24"/>
          <w:lang w:eastAsia="en-US"/>
        </w:rPr>
      </w:pPr>
    </w:p>
    <w:p w:rsidR="00197AB5" w:rsidRDefault="00197AB5" w:rsidP="00BD553C">
      <w:pPr>
        <w:rPr>
          <w:rFonts w:ascii="Arial Narrow" w:eastAsia="Calibri" w:hAnsi="Arial Narrow"/>
          <w:b/>
          <w:sz w:val="24"/>
          <w:szCs w:val="24"/>
          <w:lang w:eastAsia="en-US"/>
        </w:rPr>
      </w:pPr>
    </w:p>
    <w:sectPr w:rsidR="00197AB5" w:rsidSect="00E50A63">
      <w:pgSz w:w="11906" w:h="16838"/>
      <w:pgMar w:top="2268" w:right="1701" w:bottom="1702"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B779EC"/>
    <w:multiLevelType w:val="hybridMultilevel"/>
    <w:tmpl w:val="66BA520C"/>
    <w:lvl w:ilvl="0" w:tplc="04FA54F4">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0D621BC2"/>
    <w:multiLevelType w:val="hybridMultilevel"/>
    <w:tmpl w:val="95BA8D2C"/>
    <w:lvl w:ilvl="0" w:tplc="A56A488C">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nsid w:val="1F7A36D0"/>
    <w:multiLevelType w:val="hybridMultilevel"/>
    <w:tmpl w:val="3E06C67A"/>
    <w:lvl w:ilvl="0" w:tplc="8A0EBF10">
      <w:start w:val="1"/>
      <w:numFmt w:val="lowerLetter"/>
      <w:lvlText w:val="%1)"/>
      <w:lvlJc w:val="left"/>
      <w:pPr>
        <w:ind w:left="644" w:hanging="360"/>
      </w:pPr>
      <w:rPr>
        <w:rFonts w:hint="default"/>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3">
    <w:nsid w:val="45BE49C0"/>
    <w:multiLevelType w:val="hybridMultilevel"/>
    <w:tmpl w:val="55FADD76"/>
    <w:lvl w:ilvl="0" w:tplc="300C84AC">
      <w:start w:val="12"/>
      <w:numFmt w:val="bullet"/>
      <w:lvlText w:val=""/>
      <w:lvlJc w:val="left"/>
      <w:pPr>
        <w:tabs>
          <w:tab w:val="num" w:pos="1068"/>
        </w:tabs>
        <w:ind w:left="1068" w:hanging="360"/>
      </w:pPr>
      <w:rPr>
        <w:rFonts w:ascii="Symbol" w:eastAsia="Times New Roman" w:hAnsi="Symbol" w:cs="Times New Roman" w:hint="default"/>
      </w:rPr>
    </w:lvl>
    <w:lvl w:ilvl="1" w:tplc="04160003">
      <w:start w:val="1"/>
      <w:numFmt w:val="decimal"/>
      <w:lvlText w:val="%2."/>
      <w:lvlJc w:val="left"/>
      <w:pPr>
        <w:tabs>
          <w:tab w:val="num" w:pos="1440"/>
        </w:tabs>
        <w:ind w:left="1440" w:hanging="360"/>
      </w:pPr>
    </w:lvl>
    <w:lvl w:ilvl="2" w:tplc="04160005">
      <w:start w:val="1"/>
      <w:numFmt w:val="decimal"/>
      <w:lvlText w:val="%3."/>
      <w:lvlJc w:val="left"/>
      <w:pPr>
        <w:tabs>
          <w:tab w:val="num" w:pos="2160"/>
        </w:tabs>
        <w:ind w:left="2160" w:hanging="360"/>
      </w:pPr>
    </w:lvl>
    <w:lvl w:ilvl="3" w:tplc="04160001">
      <w:start w:val="1"/>
      <w:numFmt w:val="decimal"/>
      <w:lvlText w:val="%4."/>
      <w:lvlJc w:val="left"/>
      <w:pPr>
        <w:tabs>
          <w:tab w:val="num" w:pos="2880"/>
        </w:tabs>
        <w:ind w:left="2880" w:hanging="360"/>
      </w:pPr>
    </w:lvl>
    <w:lvl w:ilvl="4" w:tplc="04160003">
      <w:start w:val="1"/>
      <w:numFmt w:val="decimal"/>
      <w:lvlText w:val="%5."/>
      <w:lvlJc w:val="left"/>
      <w:pPr>
        <w:tabs>
          <w:tab w:val="num" w:pos="3600"/>
        </w:tabs>
        <w:ind w:left="3600" w:hanging="360"/>
      </w:pPr>
    </w:lvl>
    <w:lvl w:ilvl="5" w:tplc="04160005">
      <w:start w:val="1"/>
      <w:numFmt w:val="decimal"/>
      <w:lvlText w:val="%6."/>
      <w:lvlJc w:val="left"/>
      <w:pPr>
        <w:tabs>
          <w:tab w:val="num" w:pos="4320"/>
        </w:tabs>
        <w:ind w:left="4320" w:hanging="360"/>
      </w:pPr>
    </w:lvl>
    <w:lvl w:ilvl="6" w:tplc="04160001">
      <w:start w:val="1"/>
      <w:numFmt w:val="decimal"/>
      <w:lvlText w:val="%7."/>
      <w:lvlJc w:val="left"/>
      <w:pPr>
        <w:tabs>
          <w:tab w:val="num" w:pos="5040"/>
        </w:tabs>
        <w:ind w:left="5040" w:hanging="360"/>
      </w:pPr>
    </w:lvl>
    <w:lvl w:ilvl="7" w:tplc="04160003">
      <w:start w:val="1"/>
      <w:numFmt w:val="decimal"/>
      <w:lvlText w:val="%8."/>
      <w:lvlJc w:val="left"/>
      <w:pPr>
        <w:tabs>
          <w:tab w:val="num" w:pos="5760"/>
        </w:tabs>
        <w:ind w:left="5760" w:hanging="360"/>
      </w:pPr>
    </w:lvl>
    <w:lvl w:ilvl="8" w:tplc="04160005">
      <w:start w:val="1"/>
      <w:numFmt w:val="decimal"/>
      <w:lvlText w:val="%9."/>
      <w:lvlJc w:val="left"/>
      <w:pPr>
        <w:tabs>
          <w:tab w:val="num" w:pos="6480"/>
        </w:tabs>
        <w:ind w:left="6480" w:hanging="360"/>
      </w:pPr>
    </w:lvl>
  </w:abstractNum>
  <w:abstractNum w:abstractNumId="4">
    <w:nsid w:val="48D438FF"/>
    <w:multiLevelType w:val="hybridMultilevel"/>
    <w:tmpl w:val="BB6E0326"/>
    <w:lvl w:ilvl="0" w:tplc="F3FC9E9E">
      <w:start w:val="1"/>
      <w:numFmt w:val="lowerLetter"/>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5">
    <w:nsid w:val="62DB3EAC"/>
    <w:multiLevelType w:val="hybridMultilevel"/>
    <w:tmpl w:val="C164AEEC"/>
    <w:lvl w:ilvl="0" w:tplc="6B122C0A">
      <w:start w:val="1"/>
      <w:numFmt w:val="upperRoman"/>
      <w:lvlText w:val="%1-"/>
      <w:lvlJc w:val="left"/>
      <w:pPr>
        <w:ind w:left="2415" w:hanging="720"/>
      </w:pPr>
      <w:rPr>
        <w:rFonts w:hint="default"/>
      </w:rPr>
    </w:lvl>
    <w:lvl w:ilvl="1" w:tplc="04160019" w:tentative="1">
      <w:start w:val="1"/>
      <w:numFmt w:val="lowerLetter"/>
      <w:lvlText w:val="%2."/>
      <w:lvlJc w:val="left"/>
      <w:pPr>
        <w:ind w:left="2775" w:hanging="360"/>
      </w:pPr>
    </w:lvl>
    <w:lvl w:ilvl="2" w:tplc="0416001B" w:tentative="1">
      <w:start w:val="1"/>
      <w:numFmt w:val="lowerRoman"/>
      <w:lvlText w:val="%3."/>
      <w:lvlJc w:val="right"/>
      <w:pPr>
        <w:ind w:left="3495" w:hanging="180"/>
      </w:pPr>
    </w:lvl>
    <w:lvl w:ilvl="3" w:tplc="0416000F" w:tentative="1">
      <w:start w:val="1"/>
      <w:numFmt w:val="decimal"/>
      <w:lvlText w:val="%4."/>
      <w:lvlJc w:val="left"/>
      <w:pPr>
        <w:ind w:left="4215" w:hanging="360"/>
      </w:pPr>
    </w:lvl>
    <w:lvl w:ilvl="4" w:tplc="04160019" w:tentative="1">
      <w:start w:val="1"/>
      <w:numFmt w:val="lowerLetter"/>
      <w:lvlText w:val="%5."/>
      <w:lvlJc w:val="left"/>
      <w:pPr>
        <w:ind w:left="4935" w:hanging="360"/>
      </w:pPr>
    </w:lvl>
    <w:lvl w:ilvl="5" w:tplc="0416001B" w:tentative="1">
      <w:start w:val="1"/>
      <w:numFmt w:val="lowerRoman"/>
      <w:lvlText w:val="%6."/>
      <w:lvlJc w:val="right"/>
      <w:pPr>
        <w:ind w:left="5655" w:hanging="180"/>
      </w:pPr>
    </w:lvl>
    <w:lvl w:ilvl="6" w:tplc="0416000F" w:tentative="1">
      <w:start w:val="1"/>
      <w:numFmt w:val="decimal"/>
      <w:lvlText w:val="%7."/>
      <w:lvlJc w:val="left"/>
      <w:pPr>
        <w:ind w:left="6375" w:hanging="360"/>
      </w:pPr>
    </w:lvl>
    <w:lvl w:ilvl="7" w:tplc="04160019" w:tentative="1">
      <w:start w:val="1"/>
      <w:numFmt w:val="lowerLetter"/>
      <w:lvlText w:val="%8."/>
      <w:lvlJc w:val="left"/>
      <w:pPr>
        <w:ind w:left="7095" w:hanging="360"/>
      </w:pPr>
    </w:lvl>
    <w:lvl w:ilvl="8" w:tplc="0416001B" w:tentative="1">
      <w:start w:val="1"/>
      <w:numFmt w:val="lowerRoman"/>
      <w:lvlText w:val="%9."/>
      <w:lvlJc w:val="right"/>
      <w:pPr>
        <w:ind w:left="7815" w:hanging="180"/>
      </w:pPr>
    </w:lvl>
  </w:abstractNum>
  <w:num w:numId="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5"/>
  </w:num>
  <w:num w:numId="4">
    <w:abstractNumId w:val="0"/>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128D"/>
    <w:rsid w:val="0008093E"/>
    <w:rsid w:val="00167067"/>
    <w:rsid w:val="0019128D"/>
    <w:rsid w:val="001961B2"/>
    <w:rsid w:val="00197AB5"/>
    <w:rsid w:val="001B04B9"/>
    <w:rsid w:val="002F61A1"/>
    <w:rsid w:val="003C554E"/>
    <w:rsid w:val="003C703B"/>
    <w:rsid w:val="00415381"/>
    <w:rsid w:val="005351D9"/>
    <w:rsid w:val="005D6954"/>
    <w:rsid w:val="005D786E"/>
    <w:rsid w:val="00672D3E"/>
    <w:rsid w:val="006C12FA"/>
    <w:rsid w:val="006D2890"/>
    <w:rsid w:val="00817F8D"/>
    <w:rsid w:val="008B4EAB"/>
    <w:rsid w:val="008B4EE7"/>
    <w:rsid w:val="008C7302"/>
    <w:rsid w:val="008D64E5"/>
    <w:rsid w:val="00932B55"/>
    <w:rsid w:val="009B5859"/>
    <w:rsid w:val="009F0224"/>
    <w:rsid w:val="00AF0E9D"/>
    <w:rsid w:val="00AF551D"/>
    <w:rsid w:val="00B17E10"/>
    <w:rsid w:val="00B4059E"/>
    <w:rsid w:val="00BD553C"/>
    <w:rsid w:val="00BE7FEF"/>
    <w:rsid w:val="00C14CF0"/>
    <w:rsid w:val="00C33DE2"/>
    <w:rsid w:val="00D6549A"/>
    <w:rsid w:val="00DD61B6"/>
    <w:rsid w:val="00E316CB"/>
    <w:rsid w:val="00E50A63"/>
    <w:rsid w:val="00EB4B10"/>
    <w:rsid w:val="00F118AD"/>
    <w:rsid w:val="00F55716"/>
    <w:rsid w:val="00F67735"/>
    <w:rsid w:val="00F751B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128D"/>
    <w:pPr>
      <w:spacing w:after="0" w:line="240" w:lineRule="auto"/>
    </w:pPr>
    <w:rPr>
      <w:rFonts w:ascii="Times New Roman" w:eastAsia="Times New Roman" w:hAnsi="Times New Roman" w:cs="Times New Roman"/>
      <w:sz w:val="28"/>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2">
    <w:name w:val="Body Text Indent 2"/>
    <w:basedOn w:val="Normal"/>
    <w:link w:val="Recuodecorpodetexto2Char"/>
    <w:unhideWhenUsed/>
    <w:rsid w:val="0019128D"/>
    <w:pPr>
      <w:ind w:firstLine="1416"/>
      <w:jc w:val="both"/>
    </w:pPr>
  </w:style>
  <w:style w:type="character" w:customStyle="1" w:styleId="Recuodecorpodetexto2Char">
    <w:name w:val="Recuo de corpo de texto 2 Char"/>
    <w:basedOn w:val="Fontepargpadro"/>
    <w:link w:val="Recuodecorpodetexto2"/>
    <w:rsid w:val="0019128D"/>
    <w:rPr>
      <w:rFonts w:ascii="Times New Roman" w:eastAsia="Times New Roman" w:hAnsi="Times New Roman" w:cs="Times New Roman"/>
      <w:sz w:val="28"/>
      <w:szCs w:val="20"/>
      <w:lang w:eastAsia="pt-BR"/>
    </w:rPr>
  </w:style>
  <w:style w:type="paragraph" w:styleId="SemEspaamento">
    <w:name w:val="No Spacing"/>
    <w:uiPriority w:val="1"/>
    <w:qFormat/>
    <w:rsid w:val="00C14CF0"/>
    <w:pPr>
      <w:spacing w:after="0" w:line="240" w:lineRule="auto"/>
    </w:pPr>
  </w:style>
  <w:style w:type="paragraph" w:styleId="Corpodetexto">
    <w:name w:val="Body Text"/>
    <w:basedOn w:val="Normal"/>
    <w:link w:val="CorpodetextoChar"/>
    <w:uiPriority w:val="99"/>
    <w:semiHidden/>
    <w:unhideWhenUsed/>
    <w:rsid w:val="002F61A1"/>
    <w:pPr>
      <w:spacing w:after="120"/>
    </w:pPr>
  </w:style>
  <w:style w:type="character" w:customStyle="1" w:styleId="CorpodetextoChar">
    <w:name w:val="Corpo de texto Char"/>
    <w:basedOn w:val="Fontepargpadro"/>
    <w:link w:val="Corpodetexto"/>
    <w:uiPriority w:val="99"/>
    <w:semiHidden/>
    <w:rsid w:val="002F61A1"/>
    <w:rPr>
      <w:rFonts w:ascii="Times New Roman" w:eastAsia="Times New Roman" w:hAnsi="Times New Roman" w:cs="Times New Roman"/>
      <w:sz w:val="28"/>
      <w:szCs w:val="20"/>
      <w:lang w:eastAsia="pt-BR"/>
    </w:rPr>
  </w:style>
  <w:style w:type="table" w:styleId="Tabelacomgrade">
    <w:name w:val="Table Grid"/>
    <w:basedOn w:val="Tabelanormal"/>
    <w:uiPriority w:val="59"/>
    <w:rsid w:val="00197AB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balo">
    <w:name w:val="Balloon Text"/>
    <w:basedOn w:val="Normal"/>
    <w:link w:val="TextodebaloChar"/>
    <w:uiPriority w:val="99"/>
    <w:semiHidden/>
    <w:unhideWhenUsed/>
    <w:rsid w:val="008C7302"/>
    <w:rPr>
      <w:rFonts w:ascii="Tahoma" w:hAnsi="Tahoma" w:cs="Tahoma"/>
      <w:sz w:val="16"/>
      <w:szCs w:val="16"/>
    </w:rPr>
  </w:style>
  <w:style w:type="character" w:customStyle="1" w:styleId="TextodebaloChar">
    <w:name w:val="Texto de balão Char"/>
    <w:basedOn w:val="Fontepargpadro"/>
    <w:link w:val="Textodebalo"/>
    <w:uiPriority w:val="99"/>
    <w:semiHidden/>
    <w:rsid w:val="008C7302"/>
    <w:rPr>
      <w:rFonts w:ascii="Tahoma" w:eastAsia="Times New Roman" w:hAnsi="Tahoma" w:cs="Tahoma"/>
      <w:sz w:val="16"/>
      <w:szCs w:val="16"/>
      <w:lang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128D"/>
    <w:pPr>
      <w:spacing w:after="0" w:line="240" w:lineRule="auto"/>
    </w:pPr>
    <w:rPr>
      <w:rFonts w:ascii="Times New Roman" w:eastAsia="Times New Roman" w:hAnsi="Times New Roman" w:cs="Times New Roman"/>
      <w:sz w:val="28"/>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2">
    <w:name w:val="Body Text Indent 2"/>
    <w:basedOn w:val="Normal"/>
    <w:link w:val="Recuodecorpodetexto2Char"/>
    <w:unhideWhenUsed/>
    <w:rsid w:val="0019128D"/>
    <w:pPr>
      <w:ind w:firstLine="1416"/>
      <w:jc w:val="both"/>
    </w:pPr>
  </w:style>
  <w:style w:type="character" w:customStyle="1" w:styleId="Recuodecorpodetexto2Char">
    <w:name w:val="Recuo de corpo de texto 2 Char"/>
    <w:basedOn w:val="Fontepargpadro"/>
    <w:link w:val="Recuodecorpodetexto2"/>
    <w:rsid w:val="0019128D"/>
    <w:rPr>
      <w:rFonts w:ascii="Times New Roman" w:eastAsia="Times New Roman" w:hAnsi="Times New Roman" w:cs="Times New Roman"/>
      <w:sz w:val="28"/>
      <w:szCs w:val="20"/>
      <w:lang w:eastAsia="pt-BR"/>
    </w:rPr>
  </w:style>
  <w:style w:type="paragraph" w:styleId="SemEspaamento">
    <w:name w:val="No Spacing"/>
    <w:uiPriority w:val="1"/>
    <w:qFormat/>
    <w:rsid w:val="00C14CF0"/>
    <w:pPr>
      <w:spacing w:after="0" w:line="240" w:lineRule="auto"/>
    </w:pPr>
  </w:style>
  <w:style w:type="paragraph" w:styleId="Corpodetexto">
    <w:name w:val="Body Text"/>
    <w:basedOn w:val="Normal"/>
    <w:link w:val="CorpodetextoChar"/>
    <w:uiPriority w:val="99"/>
    <w:semiHidden/>
    <w:unhideWhenUsed/>
    <w:rsid w:val="002F61A1"/>
    <w:pPr>
      <w:spacing w:after="120"/>
    </w:pPr>
  </w:style>
  <w:style w:type="character" w:customStyle="1" w:styleId="CorpodetextoChar">
    <w:name w:val="Corpo de texto Char"/>
    <w:basedOn w:val="Fontepargpadro"/>
    <w:link w:val="Corpodetexto"/>
    <w:uiPriority w:val="99"/>
    <w:semiHidden/>
    <w:rsid w:val="002F61A1"/>
    <w:rPr>
      <w:rFonts w:ascii="Times New Roman" w:eastAsia="Times New Roman" w:hAnsi="Times New Roman" w:cs="Times New Roman"/>
      <w:sz w:val="28"/>
      <w:szCs w:val="20"/>
      <w:lang w:eastAsia="pt-BR"/>
    </w:rPr>
  </w:style>
  <w:style w:type="table" w:styleId="Tabelacomgrade">
    <w:name w:val="Table Grid"/>
    <w:basedOn w:val="Tabelanormal"/>
    <w:uiPriority w:val="59"/>
    <w:rsid w:val="00197AB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balo">
    <w:name w:val="Balloon Text"/>
    <w:basedOn w:val="Normal"/>
    <w:link w:val="TextodebaloChar"/>
    <w:uiPriority w:val="99"/>
    <w:semiHidden/>
    <w:unhideWhenUsed/>
    <w:rsid w:val="008C7302"/>
    <w:rPr>
      <w:rFonts w:ascii="Tahoma" w:hAnsi="Tahoma" w:cs="Tahoma"/>
      <w:sz w:val="16"/>
      <w:szCs w:val="16"/>
    </w:rPr>
  </w:style>
  <w:style w:type="character" w:customStyle="1" w:styleId="TextodebaloChar">
    <w:name w:val="Texto de balão Char"/>
    <w:basedOn w:val="Fontepargpadro"/>
    <w:link w:val="Textodebalo"/>
    <w:uiPriority w:val="99"/>
    <w:semiHidden/>
    <w:rsid w:val="008C7302"/>
    <w:rPr>
      <w:rFonts w:ascii="Tahoma" w:eastAsia="Times New Roman" w:hAnsi="Tahoma" w:cs="Tahoma"/>
      <w:sz w:val="16"/>
      <w:szCs w:val="16"/>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76290384">
      <w:bodyDiv w:val="1"/>
      <w:marLeft w:val="0"/>
      <w:marRight w:val="0"/>
      <w:marTop w:val="0"/>
      <w:marBottom w:val="0"/>
      <w:divBdr>
        <w:top w:val="none" w:sz="0" w:space="0" w:color="auto"/>
        <w:left w:val="none" w:sz="0" w:space="0" w:color="auto"/>
        <w:bottom w:val="none" w:sz="0" w:space="0" w:color="auto"/>
        <w:right w:val="none" w:sz="0" w:space="0" w:color="auto"/>
      </w:divBdr>
    </w:div>
    <w:div w:id="1626421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312</TotalTime>
  <Pages>4</Pages>
  <Words>989</Words>
  <Characters>5346</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6323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User</dc:creator>
  <cp:lastModifiedBy>PMDF1</cp:lastModifiedBy>
  <cp:revision>32</cp:revision>
  <cp:lastPrinted>2017-04-03T13:58:00Z</cp:lastPrinted>
  <dcterms:created xsi:type="dcterms:W3CDTF">2017-01-06T18:03:00Z</dcterms:created>
  <dcterms:modified xsi:type="dcterms:W3CDTF">2017-04-25T18:25:00Z</dcterms:modified>
</cp:coreProperties>
</file>